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10" w:rsidRPr="00394BDE" w:rsidRDefault="00C93F59" w:rsidP="00C93F59">
      <w:pPr>
        <w:jc w:val="right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ab/>
      </w:r>
      <w:r>
        <w:rPr>
          <w:rFonts w:ascii="Calibri" w:eastAsia="Calibri" w:hAnsi="Calibri" w:cs="Times New Roman"/>
          <w:b/>
          <w:sz w:val="24"/>
        </w:rPr>
        <w:tab/>
      </w:r>
      <w:r>
        <w:rPr>
          <w:rFonts w:ascii="Calibri" w:eastAsia="Calibri" w:hAnsi="Calibri" w:cs="Times New Roman"/>
          <w:b/>
          <w:sz w:val="24"/>
        </w:rPr>
        <w:tab/>
      </w:r>
      <w:r>
        <w:rPr>
          <w:rFonts w:ascii="Calibri" w:eastAsia="Calibri" w:hAnsi="Calibri" w:cs="Times New Roman"/>
          <w:b/>
          <w:sz w:val="24"/>
        </w:rPr>
        <w:tab/>
      </w:r>
      <w:r>
        <w:rPr>
          <w:rFonts w:ascii="Calibri" w:eastAsia="Calibri" w:hAnsi="Calibri" w:cs="Times New Roman"/>
          <w:b/>
          <w:sz w:val="24"/>
        </w:rPr>
        <w:tab/>
      </w:r>
      <w:r>
        <w:rPr>
          <w:rFonts w:ascii="Calibri" w:eastAsia="Calibri" w:hAnsi="Calibri" w:cs="Times New Roman"/>
          <w:b/>
          <w:sz w:val="24"/>
        </w:rPr>
        <w:tab/>
      </w:r>
      <w:r w:rsidR="00FA0A10">
        <w:rPr>
          <w:rFonts w:ascii="Calibri" w:eastAsia="Calibri" w:hAnsi="Calibri" w:cs="Times New Roman"/>
          <w:b/>
          <w:sz w:val="24"/>
        </w:rPr>
        <w:t xml:space="preserve">Załącznik nr </w:t>
      </w:r>
      <w:r w:rsidR="00ED6FDB">
        <w:rPr>
          <w:b/>
          <w:sz w:val="24"/>
        </w:rPr>
        <w:t>5</w:t>
      </w:r>
    </w:p>
    <w:p w:rsidR="00FA0A10" w:rsidRPr="0094049C" w:rsidRDefault="00FA0A10" w:rsidP="00FA0A10">
      <w:pPr>
        <w:jc w:val="center"/>
        <w:rPr>
          <w:rFonts w:ascii="Calibri" w:eastAsia="Calibri" w:hAnsi="Calibri" w:cs="Times New Roman"/>
          <w:b/>
          <w:sz w:val="28"/>
        </w:rPr>
      </w:pPr>
      <w:r w:rsidRPr="0094049C">
        <w:rPr>
          <w:rFonts w:ascii="Calibri" w:eastAsia="Calibri" w:hAnsi="Calibri" w:cs="Times New Roman"/>
          <w:b/>
          <w:sz w:val="28"/>
        </w:rPr>
        <w:t>Szczegółowy opis zamówienia</w:t>
      </w:r>
    </w:p>
    <w:p w:rsidR="009042B1" w:rsidRDefault="00DB3F4D" w:rsidP="009042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„</w:t>
      </w:r>
      <w:r w:rsidR="009042B1" w:rsidRPr="00911D41">
        <w:rPr>
          <w:rFonts w:ascii="Arial" w:eastAsia="Times New Roman" w:hAnsi="Arial" w:cs="Arial"/>
          <w:b/>
          <w:i/>
          <w:lang w:eastAsia="pl-PL"/>
        </w:rPr>
        <w:t xml:space="preserve">Opracowanie </w:t>
      </w:r>
      <w:r w:rsidR="009042B1">
        <w:rPr>
          <w:rFonts w:ascii="Arial" w:eastAsia="Times New Roman" w:hAnsi="Arial" w:cs="Arial"/>
          <w:b/>
          <w:i/>
          <w:lang w:eastAsia="pl-PL"/>
        </w:rPr>
        <w:t>dokumentacji projektowej</w:t>
      </w:r>
      <w:r w:rsidR="009042B1" w:rsidRPr="00911D41">
        <w:rPr>
          <w:rFonts w:ascii="Arial" w:eastAsia="Times New Roman" w:hAnsi="Arial" w:cs="Arial"/>
          <w:b/>
          <w:i/>
          <w:lang w:eastAsia="pl-PL"/>
        </w:rPr>
        <w:t xml:space="preserve"> zabezpieczeń </w:t>
      </w:r>
      <w:r w:rsidR="009042B1">
        <w:rPr>
          <w:rFonts w:ascii="Arial" w:eastAsia="Times New Roman" w:hAnsi="Arial" w:cs="Arial"/>
          <w:b/>
          <w:i/>
          <w:lang w:eastAsia="pl-PL"/>
        </w:rPr>
        <w:t>technicznych</w:t>
      </w:r>
      <w:r w:rsidR="009042B1" w:rsidRPr="00911D41">
        <w:rPr>
          <w:rFonts w:ascii="Arial" w:eastAsia="Times New Roman" w:hAnsi="Arial" w:cs="Arial"/>
          <w:b/>
          <w:i/>
          <w:lang w:eastAsia="pl-PL"/>
        </w:rPr>
        <w:t xml:space="preserve"> </w:t>
      </w:r>
    </w:p>
    <w:p w:rsidR="009042B1" w:rsidRDefault="009042B1" w:rsidP="009042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Zamku w Dębnie oraz </w:t>
      </w:r>
      <w:r w:rsidRPr="005C49E1">
        <w:rPr>
          <w:rFonts w:ascii="Arial" w:eastAsia="Times New Roman" w:hAnsi="Arial" w:cs="Arial"/>
          <w:b/>
          <w:i/>
          <w:lang w:eastAsia="pl-PL"/>
        </w:rPr>
        <w:t xml:space="preserve">wymiana okablowania i części urządzeń </w:t>
      </w:r>
    </w:p>
    <w:p w:rsidR="00FA0A10" w:rsidRPr="009042B1" w:rsidRDefault="009042B1" w:rsidP="009042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istniejącego systemu SSP w ramach zadania pn.:  "</w:t>
      </w:r>
      <w:r w:rsidRPr="00702467">
        <w:rPr>
          <w:rFonts w:ascii="Arial" w:eastAsia="Times New Roman" w:hAnsi="Arial" w:cs="Arial"/>
          <w:b/>
          <w:bCs/>
          <w:i/>
          <w:lang w:eastAsia="pl-PL"/>
        </w:rPr>
        <w:t>Moderniza</w:t>
      </w:r>
      <w:r>
        <w:rPr>
          <w:rFonts w:ascii="Arial" w:eastAsia="Times New Roman" w:hAnsi="Arial" w:cs="Arial"/>
          <w:b/>
          <w:bCs/>
          <w:i/>
          <w:lang w:eastAsia="pl-PL"/>
        </w:rPr>
        <w:t>cja systemu przeciwpożarowego w </w:t>
      </w:r>
      <w:r w:rsidRPr="00702467">
        <w:rPr>
          <w:rFonts w:ascii="Arial" w:eastAsia="Times New Roman" w:hAnsi="Arial" w:cs="Arial"/>
          <w:b/>
          <w:bCs/>
          <w:i/>
          <w:lang w:eastAsia="pl-PL"/>
        </w:rPr>
        <w:t>Muzeum Zamek w Dębnie</w:t>
      </w:r>
      <w:r w:rsidR="00DB3F4D">
        <w:rPr>
          <w:rFonts w:ascii="Arial" w:eastAsia="Times New Roman" w:hAnsi="Arial" w:cs="Arial"/>
          <w:b/>
          <w:i/>
          <w:lang w:eastAsia="pl-PL"/>
        </w:rPr>
        <w:t>”</w:t>
      </w:r>
    </w:p>
    <w:p w:rsidR="00FA0A10" w:rsidRPr="00F13B44" w:rsidRDefault="00FA0A10" w:rsidP="00FA0A1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FA0A10" w:rsidRDefault="00FA0A10" w:rsidP="00FA0A1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Times New Roman"/>
        </w:rPr>
      </w:pPr>
    </w:p>
    <w:p w:rsidR="00C93F59" w:rsidRPr="0084780D" w:rsidRDefault="00C93F59" w:rsidP="00FA0A1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Times New Roman"/>
        </w:rPr>
      </w:pPr>
    </w:p>
    <w:p w:rsidR="00FA0A10" w:rsidRPr="0084780D" w:rsidRDefault="00FA0A10" w:rsidP="00FA0A10">
      <w:pPr>
        <w:numPr>
          <w:ilvl w:val="0"/>
          <w:numId w:val="3"/>
        </w:numPr>
        <w:jc w:val="both"/>
        <w:rPr>
          <w:rFonts w:ascii="Calibri" w:eastAsia="ArialNarrow" w:hAnsi="Calibri" w:cs="ArialNarrow"/>
          <w:b/>
          <w:lang w:eastAsia="pl-PL"/>
        </w:rPr>
      </w:pPr>
      <w:r w:rsidRPr="0084780D">
        <w:rPr>
          <w:rFonts w:ascii="Calibri" w:eastAsia="ArialNarrow" w:hAnsi="Calibri" w:cs="ArialNarrow"/>
          <w:b/>
          <w:lang w:eastAsia="pl-PL"/>
        </w:rPr>
        <w:t>Opis zamierzenia</w:t>
      </w:r>
    </w:p>
    <w:p w:rsidR="00FA0A10" w:rsidRDefault="00FA0A10" w:rsidP="00FA0A1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Verdana"/>
          <w:lang w:eastAsia="pl-PL"/>
        </w:rPr>
      </w:pPr>
    </w:p>
    <w:p w:rsidR="00DB3F4D" w:rsidRDefault="00DB3F4D" w:rsidP="0098661A">
      <w:pPr>
        <w:autoSpaceDE w:val="0"/>
        <w:autoSpaceDN w:val="0"/>
        <w:adjustRightInd w:val="0"/>
        <w:spacing w:after="0" w:line="240" w:lineRule="auto"/>
        <w:ind w:left="709"/>
        <w:rPr>
          <w:rFonts w:ascii="Calibri" w:eastAsia="Calibri" w:hAnsi="Calibri" w:cs="Verdana"/>
          <w:u w:val="single"/>
          <w:lang w:eastAsia="pl-PL"/>
        </w:rPr>
      </w:pPr>
      <w:r w:rsidRPr="0098661A">
        <w:rPr>
          <w:rFonts w:ascii="Calibri" w:eastAsia="Calibri" w:hAnsi="Calibri" w:cs="Verdana"/>
          <w:u w:val="single"/>
          <w:lang w:eastAsia="pl-PL"/>
        </w:rPr>
        <w:t>Zakres zamówienia obejmuje:</w:t>
      </w:r>
    </w:p>
    <w:p w:rsidR="00DB3F4D" w:rsidRPr="00DB3F4D" w:rsidRDefault="00DB3F4D" w:rsidP="00DB3F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Verdana"/>
          <w:u w:val="single"/>
          <w:lang w:eastAsia="pl-PL"/>
        </w:rPr>
      </w:pPr>
    </w:p>
    <w:p w:rsidR="004A20C6" w:rsidRPr="004A20C6" w:rsidRDefault="004A20C6" w:rsidP="004A20C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" w:eastAsia="Calibri" w:hAnsi="Calibri" w:cs="Verdana"/>
          <w:lang w:eastAsia="pl-PL"/>
        </w:rPr>
      </w:pPr>
      <w:r w:rsidRPr="004A20C6">
        <w:rPr>
          <w:rFonts w:ascii="Calibri" w:eastAsia="Calibri" w:hAnsi="Calibri" w:cs="Verdana"/>
          <w:lang w:eastAsia="pl-PL"/>
        </w:rPr>
        <w:t xml:space="preserve">opracowanie dokumentacji budowlanej zabezpieczeń technicznych Zamku w Dębnie zgodnie z wymaganiami </w:t>
      </w:r>
      <w:r w:rsidRPr="004A20C6">
        <w:rPr>
          <w:rFonts w:ascii="Calibri" w:eastAsia="Calibri" w:hAnsi="Calibri" w:cs="Verdana"/>
          <w:i/>
          <w:lang w:eastAsia="pl-PL"/>
        </w:rPr>
        <w:t xml:space="preserve">Rozporządzenia Ministra Transportu, Budownictwa i Gospodarki Morskiej z dnia 25 kwietnia 2012 r. w sprawie szczegółowego zakresu i formy projektu budowlanego z dnia 25 kwietnia 2012 r. </w:t>
      </w:r>
      <w:r w:rsidRPr="004A20C6">
        <w:rPr>
          <w:rFonts w:ascii="Calibri" w:eastAsia="Calibri" w:hAnsi="Calibri" w:cs="Verdana"/>
          <w:lang w:eastAsia="pl-PL"/>
        </w:rPr>
        <w:t xml:space="preserve">(Dz. U. z 2012 r. poz. 462); stanowiącej  podstawę do uzyskania decyzji pozwolenia na budowę oraz pozwolenia konserwatorskiego </w:t>
      </w:r>
    </w:p>
    <w:p w:rsidR="004A20C6" w:rsidRPr="004A20C6" w:rsidRDefault="004A20C6" w:rsidP="004A20C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" w:eastAsia="Calibri" w:hAnsi="Calibri" w:cs="Verdana"/>
          <w:lang w:eastAsia="pl-PL"/>
        </w:rPr>
      </w:pPr>
      <w:r w:rsidRPr="004A20C6">
        <w:rPr>
          <w:rFonts w:ascii="Calibri" w:eastAsia="Calibri" w:hAnsi="Calibri" w:cs="Verdana"/>
          <w:lang w:eastAsia="pl-PL"/>
        </w:rPr>
        <w:t xml:space="preserve">opracowanie dokumentacji wykonawczych zabezpieczeń technicznych Zamku w Dębnie zgodnie z wymaganiami  </w:t>
      </w:r>
      <w:r w:rsidRPr="004A20C6">
        <w:rPr>
          <w:rFonts w:ascii="Calibri" w:eastAsia="Calibri" w:hAnsi="Calibri" w:cs="Verdana"/>
          <w:bCs/>
          <w:i/>
          <w:lang w:eastAsia="pl-PL"/>
        </w:rPr>
        <w:t xml:space="preserve">Rozporządzenia Ministra Kultury i Dziedzictwa Narodowego </w:t>
      </w:r>
      <w:r w:rsidRPr="004A20C6">
        <w:rPr>
          <w:rFonts w:ascii="Calibri" w:eastAsia="Calibri" w:hAnsi="Calibri" w:cs="Verdana"/>
          <w:i/>
          <w:lang w:eastAsia="pl-PL"/>
        </w:rPr>
        <w:t xml:space="preserve">z dnia 2 września 2014 r. </w:t>
      </w:r>
      <w:r w:rsidRPr="004A20C6">
        <w:rPr>
          <w:rFonts w:ascii="Calibri" w:eastAsia="Calibri" w:hAnsi="Calibri" w:cs="Verdana"/>
          <w:bCs/>
          <w:i/>
          <w:lang w:eastAsia="pl-PL"/>
        </w:rPr>
        <w:t xml:space="preserve">w sprawie zabezpieczania zbiorów muzeum przed pożarem, kradzieżą   i innym niebezpieczeństwem grożącym ich zniszczeniem lub utratą, </w:t>
      </w:r>
      <w:r w:rsidRPr="004A20C6">
        <w:rPr>
          <w:rFonts w:ascii="Calibri" w:eastAsia="Calibri" w:hAnsi="Calibri" w:cs="Verdana"/>
          <w:bCs/>
          <w:lang w:eastAsia="pl-PL"/>
        </w:rPr>
        <w:t>w szczególności wymienionych w załączniku nr 1 do ww. rozporządzenia)</w:t>
      </w:r>
      <w:r w:rsidRPr="004A20C6">
        <w:rPr>
          <w:rFonts w:ascii="Calibri" w:eastAsia="Calibri" w:hAnsi="Calibri" w:cs="Verdana"/>
          <w:lang w:eastAsia="pl-PL"/>
        </w:rPr>
        <w:t xml:space="preserve">, </w:t>
      </w:r>
      <w:r w:rsidR="008E161B" w:rsidRPr="008E161B">
        <w:rPr>
          <w:rFonts w:ascii="Calibri" w:eastAsia="Calibri" w:hAnsi="Calibri" w:cs="Verdana"/>
          <w:lang w:eastAsia="pl-PL"/>
        </w:rPr>
        <w:t>stanowiąc</w:t>
      </w:r>
      <w:r w:rsidR="008E161B">
        <w:rPr>
          <w:rFonts w:ascii="Calibri" w:eastAsia="Calibri" w:hAnsi="Calibri" w:cs="Verdana"/>
          <w:lang w:eastAsia="pl-PL"/>
        </w:rPr>
        <w:t>ych</w:t>
      </w:r>
      <w:r w:rsidR="008E161B" w:rsidRPr="008E161B">
        <w:rPr>
          <w:rFonts w:ascii="Calibri" w:eastAsia="Calibri" w:hAnsi="Calibri" w:cs="Verdana"/>
          <w:lang w:eastAsia="pl-PL"/>
        </w:rPr>
        <w:t xml:space="preserve"> podstawę do uzyskania opinii</w:t>
      </w:r>
      <w:r w:rsidR="008E161B">
        <w:rPr>
          <w:rFonts w:ascii="Calibri" w:eastAsia="Calibri" w:hAnsi="Calibri" w:cs="Verdana"/>
          <w:lang w:eastAsia="pl-PL"/>
        </w:rPr>
        <w:t xml:space="preserve"> NIMOZ</w:t>
      </w:r>
      <w:r w:rsidRPr="004A20C6">
        <w:rPr>
          <w:rFonts w:ascii="Calibri" w:eastAsia="Calibri" w:hAnsi="Calibri" w:cs="Verdana"/>
          <w:lang w:eastAsia="pl-PL"/>
        </w:rPr>
        <w:t xml:space="preserve">; </w:t>
      </w:r>
    </w:p>
    <w:p w:rsidR="004A20C6" w:rsidRPr="004A20C6" w:rsidRDefault="004A20C6" w:rsidP="004A20C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" w:eastAsia="Calibri" w:hAnsi="Calibri" w:cs="Verdana"/>
          <w:lang w:eastAsia="pl-PL"/>
        </w:rPr>
      </w:pPr>
      <w:r w:rsidRPr="004A20C6">
        <w:rPr>
          <w:rFonts w:ascii="Calibri" w:eastAsia="Calibri" w:hAnsi="Calibri" w:cs="Verdana"/>
          <w:lang w:eastAsia="pl-PL"/>
        </w:rPr>
        <w:t xml:space="preserve">wymiana okablowania i części urządzeń istniejącego systemu  SSP (na podstawie dokumentacji, o której mowa w pkt 2; </w:t>
      </w:r>
    </w:p>
    <w:p w:rsidR="00DB3F4D" w:rsidRPr="00ED6FDB" w:rsidRDefault="00DB3F4D" w:rsidP="004A20C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" w:eastAsia="Calibri" w:hAnsi="Calibri" w:cs="Verdana"/>
          <w:lang w:eastAsia="pl-PL"/>
        </w:rPr>
      </w:pPr>
      <w:r w:rsidRPr="00ED6FDB">
        <w:rPr>
          <w:rFonts w:ascii="Calibri" w:eastAsia="Calibri" w:hAnsi="Calibri" w:cs="Verdana"/>
          <w:lang w:eastAsia="pl-PL"/>
        </w:rPr>
        <w:t>demontaż i utylizacja czujek izotopowych</w:t>
      </w:r>
      <w:r w:rsidR="004A20C6" w:rsidRPr="00ED6FDB">
        <w:rPr>
          <w:rFonts w:ascii="Calibri" w:eastAsia="Calibri" w:hAnsi="Calibri" w:cs="Verdana"/>
          <w:lang w:eastAsia="pl-PL"/>
        </w:rPr>
        <w:t xml:space="preserve"> (</w:t>
      </w:r>
      <w:r w:rsidR="00ED6FDB" w:rsidRPr="00ED6FDB">
        <w:rPr>
          <w:rFonts w:ascii="Calibri" w:eastAsia="Calibri" w:hAnsi="Calibri" w:cs="Verdana"/>
          <w:lang w:eastAsia="pl-PL"/>
        </w:rPr>
        <w:t>49</w:t>
      </w:r>
      <w:r w:rsidR="004A20C6" w:rsidRPr="00ED6FDB">
        <w:rPr>
          <w:rFonts w:ascii="Calibri" w:eastAsia="Calibri" w:hAnsi="Calibri" w:cs="Verdana"/>
          <w:lang w:eastAsia="pl-PL"/>
        </w:rPr>
        <w:t xml:space="preserve"> szt.)</w:t>
      </w:r>
      <w:r w:rsidRPr="00ED6FDB">
        <w:rPr>
          <w:rFonts w:ascii="Calibri" w:eastAsia="Calibri" w:hAnsi="Calibri" w:cs="Verdana"/>
          <w:lang w:eastAsia="pl-PL"/>
        </w:rPr>
        <w:t xml:space="preserve">; </w:t>
      </w:r>
    </w:p>
    <w:p w:rsidR="00DB3F4D" w:rsidRPr="00DB3F4D" w:rsidRDefault="00DB3F4D" w:rsidP="00DB3F4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" w:eastAsia="Calibri" w:hAnsi="Calibri" w:cs="Verdana"/>
          <w:lang w:eastAsia="pl-PL"/>
        </w:rPr>
      </w:pPr>
      <w:r w:rsidRPr="00DB3F4D">
        <w:rPr>
          <w:rFonts w:ascii="Calibri" w:eastAsia="Calibri" w:hAnsi="Calibri" w:cs="Verdana"/>
          <w:lang w:eastAsia="pl-PL"/>
        </w:rPr>
        <w:t xml:space="preserve">przygotowanie i testowanie oprogramowania systemów alarmowych (w tym 21 dni próbnej eksploatacji); </w:t>
      </w:r>
    </w:p>
    <w:p w:rsidR="00DB3F4D" w:rsidRPr="00DB3F4D" w:rsidRDefault="00DB3F4D" w:rsidP="00DB3F4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" w:eastAsia="Calibri" w:hAnsi="Calibri" w:cs="Verdana"/>
          <w:lang w:eastAsia="pl-PL"/>
        </w:rPr>
      </w:pPr>
      <w:r w:rsidRPr="00DB3F4D">
        <w:rPr>
          <w:rFonts w:ascii="Calibri" w:eastAsia="Calibri" w:hAnsi="Calibri" w:cs="Verdana"/>
          <w:lang w:eastAsia="pl-PL"/>
        </w:rPr>
        <w:t>sporządzenie dokumentacji powykonawczej</w:t>
      </w:r>
      <w:r w:rsidR="00737DD0">
        <w:rPr>
          <w:rFonts w:ascii="Calibri" w:eastAsia="Calibri" w:hAnsi="Calibri" w:cs="Verdana"/>
          <w:lang w:eastAsia="pl-PL"/>
        </w:rPr>
        <w:t xml:space="preserve"> </w:t>
      </w:r>
      <w:r w:rsidR="00737DD0" w:rsidRPr="00737DD0">
        <w:rPr>
          <w:rFonts w:ascii="Calibri" w:eastAsia="Calibri" w:hAnsi="Calibri" w:cs="Verdana"/>
          <w:lang w:eastAsia="pl-PL"/>
        </w:rPr>
        <w:t>– 2 egz</w:t>
      </w:r>
      <w:r w:rsidR="00737DD0">
        <w:rPr>
          <w:rFonts w:ascii="Calibri" w:eastAsia="Calibri" w:hAnsi="Calibri" w:cs="Verdana"/>
          <w:lang w:eastAsia="pl-PL"/>
        </w:rPr>
        <w:t>.</w:t>
      </w:r>
      <w:r w:rsidRPr="00DB3F4D">
        <w:rPr>
          <w:rFonts w:ascii="Calibri" w:eastAsia="Calibri" w:hAnsi="Calibri" w:cs="Verdana"/>
          <w:lang w:eastAsia="pl-PL"/>
        </w:rPr>
        <w:t>;</w:t>
      </w:r>
    </w:p>
    <w:p w:rsidR="00DB3F4D" w:rsidRPr="00DB3F4D" w:rsidRDefault="00DB3F4D" w:rsidP="00DB3F4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" w:eastAsia="Calibri" w:hAnsi="Calibri" w:cs="Verdana"/>
          <w:lang w:eastAsia="pl-PL"/>
        </w:rPr>
      </w:pPr>
      <w:r w:rsidRPr="00DB3F4D">
        <w:rPr>
          <w:rFonts w:ascii="Calibri" w:eastAsia="Calibri" w:hAnsi="Calibri" w:cs="Verdana"/>
          <w:lang w:eastAsia="pl-PL"/>
        </w:rPr>
        <w:t>przeszkolenie pracowników muzeum w zakresie obsługi zamontowanego systemu SSP.</w:t>
      </w:r>
    </w:p>
    <w:p w:rsidR="00DB3F4D" w:rsidRDefault="00DB3F4D" w:rsidP="00FA0A1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</w:rPr>
      </w:pPr>
    </w:p>
    <w:p w:rsidR="00DB3F4D" w:rsidRPr="00DB3F4D" w:rsidRDefault="00DB3F4D" w:rsidP="00FA0A1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u w:val="single"/>
        </w:rPr>
      </w:pPr>
      <w:r w:rsidRPr="00DB3F4D">
        <w:rPr>
          <w:rFonts w:ascii="Calibri" w:eastAsia="Calibri" w:hAnsi="Calibri" w:cs="Times New Roman"/>
          <w:u w:val="single"/>
        </w:rPr>
        <w:t>Informacje dodatkowe:</w:t>
      </w:r>
    </w:p>
    <w:p w:rsidR="00DB3F4D" w:rsidRDefault="00DB3F4D" w:rsidP="00FA0A1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</w:rPr>
      </w:pPr>
    </w:p>
    <w:p w:rsidR="009F28FA" w:rsidRDefault="00FA0A10" w:rsidP="00DB3F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84780D">
        <w:rPr>
          <w:rFonts w:ascii="Calibri" w:eastAsia="Calibri" w:hAnsi="Calibri" w:cs="Times New Roman"/>
        </w:rPr>
        <w:t>Przedmiotowy obiekt znajduje się na działce nr 161 w mie</w:t>
      </w:r>
      <w:r w:rsidR="00DB3F4D">
        <w:rPr>
          <w:rFonts w:ascii="Calibri" w:eastAsia="Calibri" w:hAnsi="Calibri" w:cs="Times New Roman"/>
        </w:rPr>
        <w:t>j</w:t>
      </w:r>
      <w:r w:rsidR="002D5993">
        <w:rPr>
          <w:rFonts w:ascii="Calibri" w:eastAsia="Calibri" w:hAnsi="Calibri" w:cs="Times New Roman"/>
        </w:rPr>
        <w:t>scowości Dębno; gmina Brzesko i </w:t>
      </w:r>
      <w:r w:rsidR="00DB3F4D">
        <w:rPr>
          <w:rFonts w:ascii="Calibri" w:eastAsia="Calibri" w:hAnsi="Calibri" w:cs="Times New Roman"/>
        </w:rPr>
        <w:t xml:space="preserve">wpisany jest do rejestru zabytków </w:t>
      </w:r>
      <w:r w:rsidR="00DB3F4D" w:rsidRPr="00DB3F4D">
        <w:rPr>
          <w:rFonts w:ascii="Calibri" w:eastAsia="Calibri" w:hAnsi="Calibri" w:cs="Times New Roman"/>
        </w:rPr>
        <w:t>pod nr A-29 z dnia 20 kwietnia 1968 rok</w:t>
      </w:r>
      <w:r w:rsidR="00DB3F4D">
        <w:rPr>
          <w:rFonts w:ascii="Calibri" w:eastAsia="Calibri" w:hAnsi="Calibri" w:cs="Times New Roman"/>
        </w:rPr>
        <w:t xml:space="preserve">u. </w:t>
      </w:r>
    </w:p>
    <w:p w:rsidR="004A20C6" w:rsidRDefault="004A20C6" w:rsidP="00DB3F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</w:rPr>
      </w:pPr>
    </w:p>
    <w:p w:rsidR="004A20C6" w:rsidRDefault="004A20C6" w:rsidP="00DB3F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liczbowe:</w:t>
      </w:r>
    </w:p>
    <w:p w:rsidR="00FA0A10" w:rsidRDefault="009F28FA" w:rsidP="00DB3F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powierzchnia użytkowa </w:t>
      </w:r>
      <w:r w:rsidR="007D5CC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-  1.672,00</w:t>
      </w:r>
      <w:r w:rsidR="00DB3F4D" w:rsidRPr="00DB3F4D">
        <w:rPr>
          <w:rFonts w:ascii="Calibri" w:eastAsia="Calibri" w:hAnsi="Calibri" w:cs="Times New Roman"/>
        </w:rPr>
        <w:t xml:space="preserve"> m</w:t>
      </w:r>
      <w:r w:rsidR="00DB3F4D" w:rsidRPr="00DB3F4D">
        <w:rPr>
          <w:rFonts w:ascii="Calibri" w:eastAsia="Calibri" w:hAnsi="Calibri" w:cs="Times New Roman"/>
          <w:vertAlign w:val="superscript"/>
        </w:rPr>
        <w:t>2</w:t>
      </w:r>
      <w:r w:rsidR="00DB3F4D">
        <w:rPr>
          <w:rFonts w:ascii="Calibri" w:eastAsia="Calibri" w:hAnsi="Calibri" w:cs="Times New Roman"/>
        </w:rPr>
        <w:t xml:space="preserve"> </w:t>
      </w:r>
    </w:p>
    <w:p w:rsidR="009F28FA" w:rsidRDefault="009F28FA" w:rsidP="00DB3F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kubatura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7D5CC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-  5.603,00 m</w:t>
      </w:r>
      <w:r>
        <w:rPr>
          <w:rFonts w:ascii="Calibri" w:eastAsia="Calibri" w:hAnsi="Calibri" w:cs="Times New Roman"/>
          <w:vertAlign w:val="superscript"/>
        </w:rPr>
        <w:t>3</w:t>
      </w:r>
      <w:r>
        <w:rPr>
          <w:rFonts w:ascii="Calibri" w:eastAsia="Calibri" w:hAnsi="Calibri" w:cs="Times New Roman"/>
        </w:rPr>
        <w:t xml:space="preserve"> </w:t>
      </w:r>
    </w:p>
    <w:p w:rsidR="004A20C6" w:rsidRDefault="004A20C6" w:rsidP="00DB3F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4A20C6">
        <w:rPr>
          <w:rFonts w:ascii="Calibri" w:eastAsia="Calibri" w:hAnsi="Calibri" w:cs="Times New Roman"/>
        </w:rPr>
        <w:t>Zamek w Dębnie stanowi oddzi</w:t>
      </w:r>
      <w:r>
        <w:rPr>
          <w:rFonts w:ascii="Calibri" w:eastAsia="Calibri" w:hAnsi="Calibri" w:cs="Times New Roman"/>
        </w:rPr>
        <w:t xml:space="preserve">ał Muzeum Okręgowego w Tarnowie i pełni funkcje muzeum. </w:t>
      </w:r>
    </w:p>
    <w:p w:rsidR="004A20C6" w:rsidRDefault="004A20C6" w:rsidP="00DB3F4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</w:rPr>
      </w:pPr>
    </w:p>
    <w:p w:rsidR="00C93F59" w:rsidRPr="00005D15" w:rsidRDefault="004B776D" w:rsidP="005E14FB">
      <w:pPr>
        <w:ind w:left="708"/>
        <w:rPr>
          <w:bCs/>
        </w:rPr>
      </w:pPr>
      <w:r w:rsidRPr="00005D15">
        <w:rPr>
          <w:rFonts w:ascii="Calibri" w:eastAsia="Calibri" w:hAnsi="Calibri" w:cs="Times New Roman"/>
        </w:rPr>
        <w:t xml:space="preserve">Zaleca się wizję lokalną na terenie obiektu po wcześniejszym uzgodnieniu terminu. W sprawie dokonania oględzin należy się kontaktować z panią Beatą Wajdą, tel. 14.621.21.49 w. 50, e-mail: </w:t>
      </w:r>
      <w:hyperlink r:id="rId8" w:history="1">
        <w:r w:rsidRPr="00005D15">
          <w:rPr>
            <w:rStyle w:val="Hipercze"/>
            <w:rFonts w:ascii="Calibri" w:eastAsia="Calibri" w:hAnsi="Calibri" w:cs="Times New Roman"/>
            <w:color w:val="auto"/>
          </w:rPr>
          <w:t>b.wajda@muzeum.tarnow.pl</w:t>
        </w:r>
      </w:hyperlink>
      <w:r w:rsidRPr="00005D15">
        <w:rPr>
          <w:rFonts w:ascii="Calibri" w:eastAsia="Calibri" w:hAnsi="Calibri" w:cs="Times New Roman"/>
        </w:rPr>
        <w:t xml:space="preserve"> </w:t>
      </w:r>
    </w:p>
    <w:p w:rsidR="004A20C6" w:rsidRPr="0084780D" w:rsidRDefault="004A20C6" w:rsidP="00FA0A10">
      <w:pPr>
        <w:pStyle w:val="Akapitzlist"/>
        <w:ind w:left="1068"/>
        <w:rPr>
          <w:bCs/>
        </w:rPr>
      </w:pPr>
    </w:p>
    <w:p w:rsidR="00167FB4" w:rsidRPr="00167FB4" w:rsidRDefault="00FA0A10" w:rsidP="00167FB4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687987">
        <w:rPr>
          <w:b/>
          <w:bCs/>
          <w:sz w:val="24"/>
          <w:szCs w:val="24"/>
        </w:rPr>
        <w:lastRenderedPageBreak/>
        <w:t>Opis wymagań zamawiającego w stosunku do przedmiotu zamówienia</w:t>
      </w:r>
    </w:p>
    <w:p w:rsidR="00FA0A10" w:rsidRDefault="00FA0A10" w:rsidP="00167FB4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43989">
        <w:rPr>
          <w:rFonts w:ascii="Calibri" w:hAnsi="Calibri" w:cs="Calibri"/>
          <w:sz w:val="22"/>
          <w:szCs w:val="22"/>
        </w:rPr>
        <w:t xml:space="preserve">Wykonawca jest odpowiedzialny za zorganizowanie procesu wykonywania opracowania w taki sposób, aby założone cele zamówienia zostały osiągnięte zgodnie z umową. </w:t>
      </w:r>
    </w:p>
    <w:p w:rsidR="00167FB4" w:rsidRPr="009F28FA" w:rsidRDefault="00FA0A10" w:rsidP="00167FB4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67FB4">
        <w:rPr>
          <w:rFonts w:ascii="Calibri" w:hAnsi="Calibri" w:cs="Calibri"/>
          <w:sz w:val="22"/>
          <w:szCs w:val="22"/>
        </w:rPr>
        <w:t xml:space="preserve">Wykonawca zobowiązany jest zapewnić wykonanie przedmiotu umowy przez osoby posiadające stosowne kwalifikacje zawodowe </w:t>
      </w:r>
      <w:r w:rsidRPr="009F28FA">
        <w:rPr>
          <w:rFonts w:ascii="Calibri" w:hAnsi="Calibri" w:cs="Calibri"/>
          <w:sz w:val="22"/>
          <w:szCs w:val="22"/>
        </w:rPr>
        <w:t xml:space="preserve">i uprawnienia budowlane wymagane przepisami obowiązującego prawa. </w:t>
      </w:r>
    </w:p>
    <w:p w:rsidR="00167FB4" w:rsidRDefault="00FA0A10" w:rsidP="00167FB4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67FB4">
        <w:rPr>
          <w:rFonts w:ascii="Calibri" w:hAnsi="Calibri" w:cs="Calibri"/>
          <w:sz w:val="22"/>
          <w:szCs w:val="22"/>
        </w:rPr>
        <w:t xml:space="preserve">Wykonawca zobowiązany jest znać wszystkie przepisy, które są w jakikolwiek sposób związane z wykonywanym opracowaniem i jest w pełni odpowiedzialny za ich przestrzeganie w czasie wykonywania opracowania, a Zamawiający wymaga opracowania zgodnie z obowiązującym stanem prawnym aktualnym w dacie przekazania opracowania. Ponadto Wykonawca odpowiedzialny jest za jakość, rzetelność i ekonomiczność zastosowanych rozwiązań technicznych przy ich zgodności z obowiązującymi przepisami, normami, wytycznymi itp. </w:t>
      </w:r>
    </w:p>
    <w:p w:rsidR="00167FB4" w:rsidRPr="00B92AA3" w:rsidRDefault="00FA0A10" w:rsidP="00167FB4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167FB4">
        <w:rPr>
          <w:rFonts w:asciiTheme="minorHAnsi" w:hAnsiTheme="minorHAnsi"/>
          <w:sz w:val="22"/>
          <w:szCs w:val="22"/>
        </w:rPr>
        <w:t>Zamawiaj</w:t>
      </w:r>
      <w:r w:rsidRPr="00167FB4">
        <w:rPr>
          <w:rFonts w:asciiTheme="minorHAnsi" w:hAnsiTheme="minorHAnsi" w:cs="TimesNewRoman"/>
          <w:sz w:val="22"/>
          <w:szCs w:val="22"/>
        </w:rPr>
        <w:t>ą</w:t>
      </w:r>
      <w:r w:rsidRPr="00167FB4">
        <w:rPr>
          <w:rFonts w:asciiTheme="minorHAnsi" w:hAnsiTheme="minorHAnsi"/>
          <w:sz w:val="22"/>
          <w:szCs w:val="22"/>
        </w:rPr>
        <w:t>cy zastrzega sobie mo</w:t>
      </w:r>
      <w:r w:rsidRPr="00167FB4">
        <w:rPr>
          <w:rFonts w:asciiTheme="minorHAnsi" w:hAnsiTheme="minorHAnsi" w:cs="TimesNewRoman"/>
          <w:sz w:val="22"/>
          <w:szCs w:val="22"/>
        </w:rPr>
        <w:t>ż</w:t>
      </w:r>
      <w:r w:rsidRPr="00167FB4">
        <w:rPr>
          <w:rFonts w:asciiTheme="minorHAnsi" w:hAnsiTheme="minorHAnsi"/>
          <w:sz w:val="22"/>
          <w:szCs w:val="22"/>
        </w:rPr>
        <w:t>liwo</w:t>
      </w:r>
      <w:r w:rsidRPr="00167FB4">
        <w:rPr>
          <w:rFonts w:asciiTheme="minorHAnsi" w:hAnsiTheme="minorHAnsi" w:cs="TimesNewRoman"/>
          <w:sz w:val="22"/>
          <w:szCs w:val="22"/>
        </w:rPr>
        <w:t xml:space="preserve">ść </w:t>
      </w:r>
      <w:r w:rsidRPr="00167FB4">
        <w:rPr>
          <w:rFonts w:asciiTheme="minorHAnsi" w:hAnsiTheme="minorHAnsi"/>
          <w:sz w:val="22"/>
          <w:szCs w:val="22"/>
        </w:rPr>
        <w:t>cyklicznych spotka</w:t>
      </w:r>
      <w:r w:rsidRPr="00167FB4">
        <w:rPr>
          <w:rFonts w:asciiTheme="minorHAnsi" w:hAnsiTheme="minorHAnsi" w:cs="TimesNewRoman"/>
          <w:sz w:val="22"/>
          <w:szCs w:val="22"/>
        </w:rPr>
        <w:t xml:space="preserve">ń </w:t>
      </w:r>
      <w:r w:rsidRPr="00167FB4">
        <w:rPr>
          <w:rFonts w:asciiTheme="minorHAnsi" w:hAnsiTheme="minorHAnsi"/>
          <w:sz w:val="22"/>
          <w:szCs w:val="22"/>
        </w:rPr>
        <w:t>z Projektantem w celu uszczegółowienia uzgodnie</w:t>
      </w:r>
      <w:r w:rsidRPr="00167FB4">
        <w:rPr>
          <w:rFonts w:asciiTheme="minorHAnsi" w:hAnsiTheme="minorHAnsi" w:cs="TimesNewRoman"/>
          <w:sz w:val="22"/>
          <w:szCs w:val="22"/>
        </w:rPr>
        <w:t xml:space="preserve">ń </w:t>
      </w:r>
      <w:r w:rsidRPr="00167FB4">
        <w:rPr>
          <w:rFonts w:asciiTheme="minorHAnsi" w:hAnsiTheme="minorHAnsi"/>
          <w:sz w:val="22"/>
          <w:szCs w:val="22"/>
        </w:rPr>
        <w:t>i monitorowania post</w:t>
      </w:r>
      <w:r w:rsidRPr="00167FB4">
        <w:rPr>
          <w:rFonts w:asciiTheme="minorHAnsi" w:hAnsiTheme="minorHAnsi" w:cs="TimesNewRoman"/>
          <w:sz w:val="22"/>
          <w:szCs w:val="22"/>
        </w:rPr>
        <w:t>ę</w:t>
      </w:r>
      <w:r w:rsidRPr="00167FB4">
        <w:rPr>
          <w:rFonts w:asciiTheme="minorHAnsi" w:hAnsiTheme="minorHAnsi"/>
          <w:sz w:val="22"/>
          <w:szCs w:val="22"/>
        </w:rPr>
        <w:t>pu prac projektowych. Wszelkie uzgodnienia musz</w:t>
      </w:r>
      <w:r w:rsidRPr="00167FB4">
        <w:rPr>
          <w:rFonts w:asciiTheme="minorHAnsi" w:hAnsiTheme="minorHAnsi" w:cs="TimesNewRoman"/>
          <w:sz w:val="22"/>
          <w:szCs w:val="22"/>
        </w:rPr>
        <w:t xml:space="preserve">ą </w:t>
      </w:r>
      <w:r w:rsidRPr="00167FB4">
        <w:rPr>
          <w:rFonts w:asciiTheme="minorHAnsi" w:hAnsiTheme="minorHAnsi"/>
          <w:sz w:val="22"/>
          <w:szCs w:val="22"/>
        </w:rPr>
        <w:t>mie</w:t>
      </w:r>
      <w:r w:rsidRPr="00167FB4">
        <w:rPr>
          <w:rFonts w:asciiTheme="minorHAnsi" w:hAnsiTheme="minorHAnsi" w:cs="TimesNewRoman"/>
          <w:sz w:val="22"/>
          <w:szCs w:val="22"/>
        </w:rPr>
        <w:t xml:space="preserve">ć </w:t>
      </w:r>
      <w:r w:rsidRPr="00167FB4">
        <w:rPr>
          <w:rFonts w:asciiTheme="minorHAnsi" w:hAnsiTheme="minorHAnsi"/>
          <w:sz w:val="22"/>
          <w:szCs w:val="22"/>
        </w:rPr>
        <w:t>form</w:t>
      </w:r>
      <w:r w:rsidRPr="00167FB4">
        <w:rPr>
          <w:rFonts w:asciiTheme="minorHAnsi" w:hAnsiTheme="minorHAnsi" w:cs="TimesNewRoman"/>
          <w:sz w:val="22"/>
          <w:szCs w:val="22"/>
        </w:rPr>
        <w:t xml:space="preserve">ę </w:t>
      </w:r>
      <w:r w:rsidRPr="00167FB4">
        <w:rPr>
          <w:rFonts w:asciiTheme="minorHAnsi" w:hAnsiTheme="minorHAnsi"/>
          <w:sz w:val="22"/>
          <w:szCs w:val="22"/>
        </w:rPr>
        <w:t>pisemn</w:t>
      </w:r>
      <w:r w:rsidRPr="00167FB4">
        <w:rPr>
          <w:rFonts w:asciiTheme="minorHAnsi" w:hAnsiTheme="minorHAnsi" w:cs="TimesNewRoman"/>
          <w:sz w:val="22"/>
          <w:szCs w:val="22"/>
        </w:rPr>
        <w:t>ą.</w:t>
      </w:r>
    </w:p>
    <w:p w:rsidR="00B92AA3" w:rsidRPr="00005D15" w:rsidRDefault="00B92AA3" w:rsidP="00167FB4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005D15">
        <w:rPr>
          <w:rFonts w:asciiTheme="minorHAnsi" w:hAnsiTheme="minorHAnsi" w:cs="Calibri"/>
          <w:color w:val="auto"/>
          <w:sz w:val="22"/>
          <w:szCs w:val="22"/>
        </w:rPr>
        <w:t>wykonywanie przedmiotu umowy tak, aby w miarę możliwości nie zakłócać funkcjonowania obiektu, przy jednoczesnym zachowaniu szczególnej ostrożności w trakcie wykonywania prac -  obiekt czynny; udostępniany zwiedzającym w godzinach pracy Oddziału - Zamek w Dębnie.</w:t>
      </w:r>
    </w:p>
    <w:p w:rsidR="00167FB4" w:rsidRPr="00167FB4" w:rsidRDefault="00FA0A10" w:rsidP="00167FB4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167FB4">
        <w:rPr>
          <w:rFonts w:asciiTheme="minorHAnsi" w:hAnsiTheme="minorHAnsi" w:cs="Times New Roman"/>
          <w:sz w:val="22"/>
          <w:szCs w:val="22"/>
        </w:rPr>
        <w:t xml:space="preserve">Wykonawca zobowiązuje się do wykonania przedmiotu zamówienia zgodnie z zakresem objętym w zamówieniu, a także zobowiązuje się </w:t>
      </w:r>
      <w:r w:rsidRPr="00167FB4">
        <w:rPr>
          <w:rFonts w:asciiTheme="minorHAnsi" w:hAnsiTheme="minorHAnsi" w:cs="Arial Narrow"/>
          <w:sz w:val="22"/>
          <w:szCs w:val="22"/>
        </w:rPr>
        <w:t xml:space="preserve">w razie uzasadnionej </w:t>
      </w:r>
      <w:r w:rsidR="00167FB4">
        <w:rPr>
          <w:rFonts w:asciiTheme="minorHAnsi" w:hAnsiTheme="minorHAnsi" w:cs="Arial Narrow"/>
          <w:sz w:val="22"/>
          <w:szCs w:val="22"/>
        </w:rPr>
        <w:t>konieczności</w:t>
      </w:r>
      <w:r w:rsidRPr="00167FB4">
        <w:rPr>
          <w:rFonts w:asciiTheme="minorHAnsi" w:hAnsiTheme="minorHAnsi" w:cs="Arial Narrow"/>
          <w:sz w:val="22"/>
          <w:szCs w:val="22"/>
        </w:rPr>
        <w:t xml:space="preserve"> do uzupełniania dokumentacji na etapie</w:t>
      </w:r>
      <w:r w:rsidR="00D82AE5">
        <w:rPr>
          <w:rFonts w:asciiTheme="minorHAnsi" w:hAnsiTheme="minorHAnsi" w:cs="Arial Narrow"/>
          <w:sz w:val="22"/>
          <w:szCs w:val="22"/>
        </w:rPr>
        <w:t xml:space="preserve"> opiniowania w NIMOZ i </w:t>
      </w:r>
      <w:r w:rsidRPr="00167FB4">
        <w:rPr>
          <w:rFonts w:asciiTheme="minorHAnsi" w:hAnsiTheme="minorHAnsi" w:cs="Arial Narrow"/>
          <w:sz w:val="22"/>
          <w:szCs w:val="22"/>
        </w:rPr>
        <w:t xml:space="preserve"> uzyskiwania pozwolenia konserwatorskiego oraz aktualizacji przedmiotu zamówienia w okresie 2 lat od daty jego wykonania</w:t>
      </w:r>
      <w:r w:rsidRPr="00167FB4">
        <w:rPr>
          <w:rFonts w:asciiTheme="minorHAnsi" w:hAnsiTheme="minorHAnsi" w:cs="Times New Roman"/>
          <w:sz w:val="22"/>
          <w:szCs w:val="22"/>
        </w:rPr>
        <w:t>.</w:t>
      </w:r>
    </w:p>
    <w:p w:rsidR="00167FB4" w:rsidRPr="007D5CCE" w:rsidRDefault="00FA0A10" w:rsidP="00167FB4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167FB4">
        <w:rPr>
          <w:rFonts w:asciiTheme="minorHAnsi" w:hAnsiTheme="minorHAnsi" w:cs="Calibri"/>
          <w:sz w:val="22"/>
          <w:szCs w:val="22"/>
        </w:rPr>
        <w:t xml:space="preserve">Przyjęte rozwiązania będą odpowiadać zasadom wiedzy technicznej, obowiązującym Polskim Normom i przepisom techniczno-budowlanym, a w szczególności muszą być zgodne z </w:t>
      </w:r>
      <w:r w:rsidRPr="009D1ADC">
        <w:rPr>
          <w:rFonts w:asciiTheme="minorHAnsi" w:hAnsiTheme="minorHAnsi" w:cs="Calibri"/>
          <w:i/>
          <w:sz w:val="22"/>
          <w:szCs w:val="22"/>
        </w:rPr>
        <w:t xml:space="preserve">Rozporządzeniem Ministra Kultury i Dziedzictwa Narodowego z dnia 2 września 2014 r. w sprawie zabezpieczenia zbiorów przed pożarem, kradzieżą i innymi </w:t>
      </w:r>
      <w:r w:rsidRPr="007D5CCE">
        <w:rPr>
          <w:rFonts w:asciiTheme="minorHAnsi" w:hAnsiTheme="minorHAnsi" w:cs="Calibri"/>
          <w:i/>
          <w:sz w:val="22"/>
          <w:szCs w:val="22"/>
        </w:rPr>
        <w:t>niebezpieczeństwami grożącymi ich zniszczeniem lub utratą</w:t>
      </w:r>
      <w:r w:rsidRPr="007D5CCE">
        <w:rPr>
          <w:rFonts w:asciiTheme="minorHAnsi" w:hAnsiTheme="minorHAnsi" w:cs="Calibri"/>
          <w:sz w:val="22"/>
          <w:szCs w:val="22"/>
        </w:rPr>
        <w:t xml:space="preserve"> (Dz. U. z 2014 r. poz. 1240)</w:t>
      </w:r>
    </w:p>
    <w:p w:rsidR="00167FB4" w:rsidRPr="007D5CCE" w:rsidRDefault="00167FB4" w:rsidP="00167FB4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7D5CCE">
        <w:rPr>
          <w:rFonts w:asciiTheme="minorHAnsi" w:hAnsiTheme="minorHAnsi" w:cs="Times New Roman"/>
          <w:sz w:val="22"/>
          <w:szCs w:val="22"/>
        </w:rPr>
        <w:t>Z</w:t>
      </w:r>
      <w:r w:rsidR="00FA0A10" w:rsidRPr="007D5CCE">
        <w:rPr>
          <w:rFonts w:asciiTheme="minorHAnsi" w:hAnsiTheme="minorHAnsi" w:cs="Calibri"/>
          <w:sz w:val="22"/>
          <w:szCs w:val="22"/>
        </w:rPr>
        <w:t>amawiający zastrzega sobie możliwość uczestniczenia Wykonawcy w postępowaniu Zamawiającego zmierzającego do wyłonienia wykonawcy dla realizacji zadania, określonego w niniejszym przedmiocie zamówienia</w:t>
      </w:r>
      <w:r w:rsidR="00FA0A10" w:rsidRPr="007D5CCE">
        <w:rPr>
          <w:rFonts w:asciiTheme="minorHAnsi" w:hAnsiTheme="minorHAnsi" w:cs="Calibri"/>
          <w:i/>
          <w:iCs/>
          <w:sz w:val="22"/>
          <w:szCs w:val="22"/>
        </w:rPr>
        <w:t>.</w:t>
      </w:r>
      <w:r w:rsidR="00FA0A10" w:rsidRPr="007D5CCE">
        <w:rPr>
          <w:rFonts w:asciiTheme="minorHAnsi" w:hAnsiTheme="minorHAnsi" w:cs="Calibri"/>
          <w:sz w:val="22"/>
          <w:szCs w:val="22"/>
        </w:rPr>
        <w:t xml:space="preserve"> </w:t>
      </w:r>
    </w:p>
    <w:p w:rsidR="00167FB4" w:rsidRPr="007D5CCE" w:rsidRDefault="00FA0A10" w:rsidP="00167FB4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7D5CCE">
        <w:rPr>
          <w:rFonts w:asciiTheme="minorHAnsi" w:hAnsiTheme="minorHAnsi" w:cs="Times New Roman"/>
          <w:sz w:val="22"/>
          <w:szCs w:val="22"/>
        </w:rPr>
        <w:t xml:space="preserve">Jeżeli w trakcie prowadzonego przez Zamawiającego postępowania przetargowego na wyłonienie wykonawcy </w:t>
      </w:r>
      <w:r w:rsidR="008E161B" w:rsidRPr="007D5CCE">
        <w:rPr>
          <w:rFonts w:asciiTheme="minorHAnsi" w:hAnsiTheme="minorHAnsi" w:cs="Times New Roman"/>
          <w:sz w:val="22"/>
          <w:szCs w:val="22"/>
        </w:rPr>
        <w:t>prac instalatorskich dla systemów zabezpieczeń nieobjętych przedmiotowym zamówieniem</w:t>
      </w:r>
      <w:r w:rsidRPr="007D5CCE">
        <w:rPr>
          <w:rFonts w:asciiTheme="minorHAnsi" w:hAnsiTheme="minorHAnsi" w:cs="Times New Roman"/>
          <w:sz w:val="22"/>
          <w:szCs w:val="22"/>
        </w:rPr>
        <w:t xml:space="preserve"> (wykonawstwo) wpłyną pytania dotyczące treści dokumentacji p</w:t>
      </w:r>
      <w:r w:rsidR="008E161B" w:rsidRPr="007D5CCE">
        <w:rPr>
          <w:rFonts w:asciiTheme="minorHAnsi" w:hAnsiTheme="minorHAnsi" w:cs="Times New Roman"/>
          <w:sz w:val="22"/>
          <w:szCs w:val="22"/>
        </w:rPr>
        <w:t>rojektowo-kosztorysowej będącej</w:t>
      </w:r>
      <w:r w:rsidRPr="007D5CCE">
        <w:rPr>
          <w:rFonts w:asciiTheme="minorHAnsi" w:hAnsiTheme="minorHAnsi" w:cs="Times New Roman"/>
          <w:sz w:val="22"/>
          <w:szCs w:val="22"/>
        </w:rPr>
        <w:t xml:space="preserve"> przedmiotem niniejszej umowy to Wykonawca zobowiązany będzie do udzielenia odpowiedzi na te pytania w terminie nie dłuższym niż 2 dni od daty uzyskania treści pytania.</w:t>
      </w:r>
    </w:p>
    <w:p w:rsidR="00167FB4" w:rsidRPr="007D5CCE" w:rsidRDefault="00FA0A10" w:rsidP="00167FB4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D5CCE">
        <w:rPr>
          <w:rFonts w:asciiTheme="minorHAnsi" w:hAnsiTheme="minorHAnsi" w:cs="Calibri"/>
          <w:sz w:val="22"/>
          <w:szCs w:val="22"/>
        </w:rPr>
        <w:t>Przedmiot zamówienia Wykonawca winien dostarczyć z oświadczeniem</w:t>
      </w:r>
      <w:r w:rsidRPr="007D5CCE">
        <w:rPr>
          <w:rFonts w:ascii="Calibri" w:hAnsi="Calibri" w:cs="Calibri"/>
          <w:sz w:val="22"/>
          <w:szCs w:val="22"/>
        </w:rPr>
        <w:t xml:space="preserve">, iż przedmiot zamówienia został wykonany zgodnie z umową, zasadami współczesnej wiedzy technicznej, normami i obowiązującymi przepisami oraz został wydany w stanie kompletnym z punktu widzenia celu, któremu ma służyć, przy dostarczeniu ostatniej części opracowania przedmiotu zamówienia. </w:t>
      </w:r>
    </w:p>
    <w:p w:rsidR="00167FB4" w:rsidRPr="00EF5EB6" w:rsidRDefault="00D82AE5" w:rsidP="00167F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F5EB6">
        <w:rPr>
          <w:rFonts w:cs="Arial"/>
        </w:rPr>
        <w:t>Z</w:t>
      </w:r>
      <w:r w:rsidR="00167FB4" w:rsidRPr="00EF5EB6">
        <w:rPr>
          <w:rFonts w:cs="Arial"/>
        </w:rPr>
        <w:t xml:space="preserve"> uwagi na niepowtarzalny charakter obiektu inwestor zakłada współpracę z WUOZ i  </w:t>
      </w:r>
      <w:r w:rsidR="00167FB4" w:rsidRPr="00EF5EB6">
        <w:rPr>
          <w:rFonts w:cs="Arial"/>
          <w:bCs/>
        </w:rPr>
        <w:t xml:space="preserve">Działem metod i technik ochronnych </w:t>
      </w:r>
      <w:r w:rsidR="00167FB4" w:rsidRPr="00EF5EB6">
        <w:rPr>
          <w:rFonts w:cs="Arial"/>
        </w:rPr>
        <w:t>NIMOZ na etapie projektowania</w:t>
      </w:r>
      <w:r w:rsidR="00F417B9" w:rsidRPr="00EF5EB6">
        <w:rPr>
          <w:rFonts w:cs="Arial"/>
        </w:rPr>
        <w:t xml:space="preserve"> (włączając w to wizję lokalną przeprowadzoną przez przedstawiciela NIMOZ)</w:t>
      </w:r>
      <w:r w:rsidR="009D1ADC" w:rsidRPr="00EF5EB6">
        <w:rPr>
          <w:rFonts w:cs="Arial"/>
        </w:rPr>
        <w:t xml:space="preserve">. </w:t>
      </w:r>
    </w:p>
    <w:p w:rsidR="00167FB4" w:rsidRPr="00835997" w:rsidRDefault="00167FB4" w:rsidP="00167F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7FB4">
        <w:rPr>
          <w:rFonts w:cs="Arial"/>
          <w:color w:val="000000"/>
        </w:rPr>
        <w:t xml:space="preserve">Wykonawca zobowiązany jest dokonać </w:t>
      </w:r>
      <w:r w:rsidRPr="00167FB4">
        <w:rPr>
          <w:rFonts w:cs="Arial"/>
        </w:rPr>
        <w:t xml:space="preserve">uzgodnień z rzeczoznawcami do spraw  zabezpieczeń przeciwpożarowych oraz uczestniczyć w </w:t>
      </w:r>
      <w:r w:rsidR="00D82AE5">
        <w:rPr>
          <w:rFonts w:cs="Arial"/>
        </w:rPr>
        <w:t>na etapie</w:t>
      </w:r>
      <w:r w:rsidRPr="00167FB4">
        <w:rPr>
          <w:rFonts w:cs="Arial"/>
        </w:rPr>
        <w:t xml:space="preserve"> opiniowania dokumentacji przez Narodowy Instytut Muzealnictwa i Ochrony Zbiorów i jej korekty w przypadku uwag.</w:t>
      </w:r>
    </w:p>
    <w:p w:rsidR="00835997" w:rsidRDefault="00835997" w:rsidP="00167F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67FB4">
        <w:rPr>
          <w:rFonts w:cs="Times New Roman"/>
        </w:rPr>
        <w:lastRenderedPageBreak/>
        <w:t xml:space="preserve">Wykonawca zobowiązuje się do </w:t>
      </w:r>
      <w:r>
        <w:rPr>
          <w:rFonts w:cs="Arial"/>
          <w:color w:val="000000"/>
        </w:rPr>
        <w:t>złożenia o</w:t>
      </w:r>
      <w:r w:rsidRPr="00835997">
        <w:rPr>
          <w:rFonts w:cs="Arial"/>
          <w:color w:val="000000"/>
        </w:rPr>
        <w:t>świadczenia o nieujawnianiu wiadomości stanowiących informacje niejawne, z którymi zapoznali się podczas wykonywania prac</w:t>
      </w:r>
      <w:r>
        <w:rPr>
          <w:rFonts w:cs="Arial"/>
          <w:color w:val="000000"/>
        </w:rPr>
        <w:t>.</w:t>
      </w:r>
    </w:p>
    <w:p w:rsidR="00E95F4B" w:rsidRDefault="00C36009" w:rsidP="00E95F4B">
      <w:pPr>
        <w:pStyle w:val="Akapitzlist"/>
        <w:numPr>
          <w:ilvl w:val="0"/>
          <w:numId w:val="5"/>
        </w:numPr>
        <w:spacing w:after="60" w:line="240" w:lineRule="auto"/>
        <w:jc w:val="both"/>
        <w:rPr>
          <w:rFonts w:asciiTheme="minorHAnsi" w:hAnsiTheme="minorHAnsi" w:cs="Arial"/>
          <w:szCs w:val="20"/>
        </w:rPr>
      </w:pPr>
      <w:r w:rsidRPr="00C36009">
        <w:rPr>
          <w:rFonts w:asciiTheme="minorHAnsi" w:hAnsiTheme="minorHAnsi" w:cs="Arial"/>
          <w:szCs w:val="20"/>
        </w:rPr>
        <w:t>W przypadku, gdy dokumentację przesyła projektant w projekcie lub piśmie przewodnim powinna być adnotacja o zapoznaniu się dyrektora muzeum z projektem. Ponadto w przypadku kierowania do zaopiniowania projektu systemu sygnalizacji pożarowej projekt powinien być opatrzony pieczęcią rzeczoznawcy ds. ochrony ppoż. Wskazane jest również przekazanie w wersji elektronicznej zdjęć obiektu wykorzystanych przy opracowaniu projektu, co ułatwia ocenę projektu i przyspieszy wydanie opinii.</w:t>
      </w:r>
    </w:p>
    <w:p w:rsidR="00C36009" w:rsidRPr="00C36009" w:rsidRDefault="00C36009" w:rsidP="00C36009">
      <w:pPr>
        <w:pStyle w:val="Akapitzlist"/>
        <w:spacing w:after="60" w:line="240" w:lineRule="auto"/>
        <w:ind w:left="1069"/>
        <w:jc w:val="both"/>
        <w:rPr>
          <w:rFonts w:asciiTheme="minorHAnsi" w:hAnsiTheme="minorHAnsi" w:cs="Arial"/>
          <w:szCs w:val="20"/>
        </w:rPr>
      </w:pPr>
    </w:p>
    <w:p w:rsidR="007E22E3" w:rsidRPr="007E22E3" w:rsidRDefault="00FA0A10" w:rsidP="007E22E3">
      <w:pPr>
        <w:pStyle w:val="Akapitzlist"/>
        <w:numPr>
          <w:ilvl w:val="0"/>
          <w:numId w:val="3"/>
        </w:numPr>
        <w:rPr>
          <w:b/>
          <w:bCs/>
          <w:sz w:val="32"/>
          <w:szCs w:val="24"/>
        </w:rPr>
      </w:pPr>
      <w:r w:rsidRPr="007D6925">
        <w:rPr>
          <w:b/>
          <w:bCs/>
          <w:sz w:val="24"/>
        </w:rPr>
        <w:t>Sposób przygotowania dokumentacji</w:t>
      </w:r>
      <w:r w:rsidRPr="007D6925">
        <w:rPr>
          <w:b/>
          <w:bCs/>
          <w:sz w:val="28"/>
        </w:rPr>
        <w:t xml:space="preserve"> </w:t>
      </w:r>
    </w:p>
    <w:p w:rsidR="009F28FA" w:rsidRDefault="009F28FA" w:rsidP="007E22E3">
      <w:pPr>
        <w:spacing w:after="0" w:line="240" w:lineRule="auto"/>
        <w:ind w:left="709"/>
      </w:pPr>
    </w:p>
    <w:p w:rsidR="009F28FA" w:rsidRDefault="009F28FA" w:rsidP="009D1ADC">
      <w:pPr>
        <w:spacing w:after="0" w:line="240" w:lineRule="auto"/>
        <w:ind w:left="709"/>
        <w:jc w:val="both"/>
      </w:pPr>
      <w:r>
        <w:t>3.</w:t>
      </w:r>
      <w:r w:rsidRPr="00167FB4">
        <w:t xml:space="preserve">1. </w:t>
      </w:r>
      <w:r w:rsidR="002322A4">
        <w:t>P</w:t>
      </w:r>
      <w:r w:rsidRPr="00167FB4">
        <w:t xml:space="preserve">rojekt </w:t>
      </w:r>
      <w:r w:rsidR="002322A4">
        <w:t>budowlany</w:t>
      </w:r>
      <w:r w:rsidRPr="00167FB4">
        <w:t xml:space="preserve"> powinien </w:t>
      </w:r>
      <w:r w:rsidR="002322A4">
        <w:t xml:space="preserve">zostać opracowany zgodnie z przepisami </w:t>
      </w:r>
      <w:r w:rsidR="002322A4" w:rsidRPr="009D1ADC">
        <w:rPr>
          <w:i/>
        </w:rPr>
        <w:t>Rozporządzenia Ministra Transportu, Budownictwa i Gospodarki Morski</w:t>
      </w:r>
      <w:r w:rsidR="009D1ADC" w:rsidRPr="009D1ADC">
        <w:rPr>
          <w:i/>
        </w:rPr>
        <w:t>ej z dnia 25 kwietnia 2012 r. w </w:t>
      </w:r>
      <w:r w:rsidR="002322A4" w:rsidRPr="009D1ADC">
        <w:rPr>
          <w:i/>
        </w:rPr>
        <w:t xml:space="preserve">sprawie szczegółowego zakresu i formy projektu budowlanego </w:t>
      </w:r>
      <w:r w:rsidR="009D1ADC" w:rsidRPr="009D1ADC">
        <w:t>(Dz. U. z 2012 r. poz. 462)</w:t>
      </w:r>
    </w:p>
    <w:p w:rsidR="009F28FA" w:rsidRDefault="009F28FA" w:rsidP="007E22E3">
      <w:pPr>
        <w:spacing w:after="0" w:line="240" w:lineRule="auto"/>
        <w:ind w:left="709"/>
      </w:pPr>
    </w:p>
    <w:p w:rsidR="007E22E3" w:rsidRDefault="007E22E3" w:rsidP="007E22E3">
      <w:pPr>
        <w:spacing w:after="0" w:line="240" w:lineRule="auto"/>
        <w:ind w:left="709"/>
      </w:pPr>
      <w:r>
        <w:t>3.</w:t>
      </w:r>
      <w:r w:rsidR="009F28FA">
        <w:t>2</w:t>
      </w:r>
      <w:r w:rsidRPr="00167FB4">
        <w:t xml:space="preserve">. </w:t>
      </w:r>
      <w:r w:rsidR="002322A4">
        <w:t>P</w:t>
      </w:r>
      <w:r w:rsidRPr="00167FB4">
        <w:t xml:space="preserve">rojekt techniczny wykonawczy </w:t>
      </w:r>
      <w:r w:rsidR="009D1ADC">
        <w:t xml:space="preserve">(dla wszystkich systemów tj. SSWiN, SSP, CCTV) </w:t>
      </w:r>
      <w:r w:rsidRPr="00167FB4">
        <w:t>powinien zawierać</w:t>
      </w:r>
      <w:r>
        <w:t xml:space="preserve"> część</w:t>
      </w:r>
      <w:r w:rsidRPr="00167FB4">
        <w:t xml:space="preserve"> opisow</w:t>
      </w:r>
      <w:r>
        <w:t>ą</w:t>
      </w:r>
      <w:r w:rsidRPr="00167FB4">
        <w:t>, która obejmuje:</w:t>
      </w:r>
    </w:p>
    <w:p w:rsidR="00095A90" w:rsidRDefault="00095A90" w:rsidP="00095A90">
      <w:pPr>
        <w:pStyle w:val="Akapitzlist"/>
        <w:numPr>
          <w:ilvl w:val="0"/>
          <w:numId w:val="7"/>
        </w:numPr>
        <w:spacing w:after="0" w:line="240" w:lineRule="auto"/>
      </w:pPr>
      <w:r>
        <w:t>s</w:t>
      </w:r>
      <w:r w:rsidR="007E22E3" w:rsidRPr="00167FB4">
        <w:t xml:space="preserve">tronę tytułową </w:t>
      </w:r>
    </w:p>
    <w:p w:rsidR="007E22E3" w:rsidRDefault="00095A90" w:rsidP="00095A90">
      <w:pPr>
        <w:pStyle w:val="Akapitzlist"/>
        <w:numPr>
          <w:ilvl w:val="0"/>
          <w:numId w:val="7"/>
        </w:numPr>
        <w:spacing w:after="0" w:line="240" w:lineRule="auto"/>
      </w:pPr>
      <w:r>
        <w:t>s</w:t>
      </w:r>
      <w:r w:rsidR="007E22E3" w:rsidRPr="00167FB4">
        <w:t>pis treści – wykaz zawartości dokumentacji.</w:t>
      </w:r>
    </w:p>
    <w:p w:rsidR="007E22E3" w:rsidRDefault="007E22E3" w:rsidP="00095A90">
      <w:pPr>
        <w:pStyle w:val="Akapitzlist"/>
        <w:numPr>
          <w:ilvl w:val="0"/>
          <w:numId w:val="7"/>
        </w:numPr>
        <w:spacing w:after="0" w:line="240" w:lineRule="auto"/>
      </w:pPr>
      <w:r w:rsidRPr="00167FB4">
        <w:t>podstawa opracowania;</w:t>
      </w:r>
    </w:p>
    <w:p w:rsidR="007E22E3" w:rsidRDefault="007E22E3" w:rsidP="00095A90">
      <w:pPr>
        <w:pStyle w:val="Akapitzlist"/>
        <w:numPr>
          <w:ilvl w:val="0"/>
          <w:numId w:val="7"/>
        </w:numPr>
        <w:spacing w:after="0" w:line="240" w:lineRule="auto"/>
      </w:pPr>
      <w:r w:rsidRPr="00167FB4">
        <w:t>charakterystyka obiektu zabezpieczanego (konstrukcja, architektura, warunki eksploatacji, istniejące zabezpieczenia);</w:t>
      </w:r>
    </w:p>
    <w:p w:rsidR="007E22E3" w:rsidRDefault="007E22E3" w:rsidP="00095A90">
      <w:pPr>
        <w:pStyle w:val="Akapitzlist"/>
        <w:numPr>
          <w:ilvl w:val="0"/>
          <w:numId w:val="7"/>
        </w:numPr>
        <w:spacing w:after="0" w:line="240" w:lineRule="auto"/>
      </w:pPr>
      <w:r w:rsidRPr="00167FB4">
        <w:t>założenia i projekty związane (odwołanie się do protokołów uzgodnień, otrzymane od inwestora projekty architektoniczne, telekomunikacyjne (kanały kablowe), zasilania elektrycznego itp.)</w:t>
      </w:r>
    </w:p>
    <w:p w:rsidR="007E22E3" w:rsidRDefault="007E22E3" w:rsidP="00095A90">
      <w:pPr>
        <w:pStyle w:val="Akapitzlist"/>
        <w:numPr>
          <w:ilvl w:val="0"/>
          <w:numId w:val="7"/>
        </w:numPr>
        <w:spacing w:after="0" w:line="240" w:lineRule="auto"/>
      </w:pPr>
      <w:r w:rsidRPr="00167FB4">
        <w:t>przepisy (resortowe) i normy określające podstawy normatywne do opracowania projektu;</w:t>
      </w:r>
    </w:p>
    <w:p w:rsidR="007E22E3" w:rsidRDefault="007E22E3" w:rsidP="00095A90">
      <w:pPr>
        <w:pStyle w:val="Akapitzlist"/>
        <w:numPr>
          <w:ilvl w:val="0"/>
          <w:numId w:val="7"/>
        </w:numPr>
        <w:spacing w:after="0" w:line="240" w:lineRule="auto"/>
      </w:pPr>
      <w:r w:rsidRPr="00167FB4">
        <w:t>analizy zagrożeń (klasyfikacja zagrożeń obiektu, kategoria zagrożonych wartości, wymagany poziom ochrony (klasa systemu) wyznaczanie stref szczególnego zagrożenia</w:t>
      </w:r>
      <w:r w:rsidR="009D1ADC">
        <w:t xml:space="preserve"> oraz </w:t>
      </w:r>
      <w:r w:rsidR="009D1ADC" w:rsidRPr="00167FB4">
        <w:t>wnioski z</w:t>
      </w:r>
      <w:r w:rsidR="009D1ADC">
        <w:t xml:space="preserve"> przeprowadzonych analiz</w:t>
      </w:r>
      <w:r w:rsidRPr="00167FB4">
        <w:t>;</w:t>
      </w:r>
    </w:p>
    <w:p w:rsidR="007E22E3" w:rsidRDefault="007E22E3" w:rsidP="00095A90">
      <w:pPr>
        <w:pStyle w:val="Akapitzlist"/>
        <w:numPr>
          <w:ilvl w:val="0"/>
          <w:numId w:val="7"/>
        </w:numPr>
        <w:spacing w:after="0" w:line="240" w:lineRule="auto"/>
      </w:pPr>
      <w:r w:rsidRPr="00167FB4">
        <w:t>opis organizacyjny i funkcjonalny systemu (informacje o sposobie organizacji systemu, zasadach działania, realizowanych funkcjach zabezpieczenia obiektu (sygnalizacja włamania, napadu, kontrola dostępu, identyfikacja wizyjna, rejestracja zdarzeń, archiwizacja);</w:t>
      </w:r>
    </w:p>
    <w:p w:rsidR="007E22E3" w:rsidRDefault="007E22E3" w:rsidP="00095A90">
      <w:pPr>
        <w:pStyle w:val="Akapitzlist"/>
        <w:numPr>
          <w:ilvl w:val="0"/>
          <w:numId w:val="7"/>
        </w:numPr>
        <w:spacing w:after="0" w:line="240" w:lineRule="auto"/>
      </w:pPr>
      <w:r w:rsidRPr="00167FB4">
        <w:t>opis techniczny systemu (opis podsystemów, charakterystyka techniczna urządzeń, parametry, karty techniczne urządzeń);</w:t>
      </w:r>
    </w:p>
    <w:p w:rsidR="007E22E3" w:rsidRDefault="007E22E3" w:rsidP="00095A90">
      <w:pPr>
        <w:pStyle w:val="Akapitzlist"/>
        <w:numPr>
          <w:ilvl w:val="0"/>
          <w:numId w:val="7"/>
        </w:numPr>
        <w:spacing w:after="0" w:line="240" w:lineRule="auto"/>
      </w:pPr>
      <w:r w:rsidRPr="00167FB4">
        <w:t>opis instalacji przewodowej systemu (typ  zastosowanych przewodów, tablice tras kablowych, gdzie opisane są przewody, długości, połączenia, wskazówki montażu okablowania, pomiary elektryczne podczas odbioru kabli (przewodność, izolacyjność, uziemienie)</w:t>
      </w:r>
      <w:r w:rsidR="009D1ADC">
        <w:t xml:space="preserve"> lub instalacji bezprzewodowej</w:t>
      </w:r>
      <w:r w:rsidRPr="00167FB4">
        <w:t>;</w:t>
      </w:r>
    </w:p>
    <w:p w:rsidR="007E22E3" w:rsidRDefault="007E22E3" w:rsidP="00095A90">
      <w:pPr>
        <w:pStyle w:val="Akapitzlist"/>
        <w:numPr>
          <w:ilvl w:val="0"/>
          <w:numId w:val="7"/>
        </w:numPr>
        <w:spacing w:after="0" w:line="240" w:lineRule="auto"/>
      </w:pPr>
      <w:r w:rsidRPr="00167FB4">
        <w:t>opis sposobu zasilania systemu i urządzeń (miejsce i sposób poboru mocy, okablowanie zasilające, zabezpieczenia przepięciowe (uwaga; w przypadku prowadzenia instalacji w terenie otwartym konieczne zabezpieczenia przeciwporażeniowe i przeciwprzepięciowe od wyładowań atmosferycznych (piorun);</w:t>
      </w:r>
    </w:p>
    <w:p w:rsidR="00095A90" w:rsidRDefault="007E22E3" w:rsidP="00095A90">
      <w:pPr>
        <w:pStyle w:val="Akapitzlist"/>
        <w:numPr>
          <w:ilvl w:val="0"/>
          <w:numId w:val="7"/>
        </w:numPr>
        <w:spacing w:after="0" w:line="240" w:lineRule="auto"/>
      </w:pPr>
      <w:r w:rsidRPr="00167FB4">
        <w:t>bilans energetyczny systemu (dla zasilania  awaryjnego każdego z systemów ochrony, zapotrzebowanie energetyczne na określony czas awaryjny pracy, typ ,rodzaj i montaż zastosowanych UPS);</w:t>
      </w:r>
    </w:p>
    <w:p w:rsidR="007E22E3" w:rsidRDefault="007E22E3" w:rsidP="00095A90">
      <w:pPr>
        <w:pStyle w:val="Akapitzlist"/>
        <w:numPr>
          <w:ilvl w:val="0"/>
          <w:numId w:val="7"/>
        </w:numPr>
        <w:spacing w:after="0" w:line="240" w:lineRule="auto"/>
      </w:pPr>
      <w:r w:rsidRPr="00167FB4">
        <w:t>wykaz zastosowanych urządzeń (ich specyfikacja, zestawienie urządzeń dla każdego systemu z podaniem nazwy, typu producenta, zaznaczenie urządzeń   certyfikowanych, podanie nr certyfikatu, kserokopia certyfikatu);</w:t>
      </w:r>
    </w:p>
    <w:p w:rsidR="007E22E3" w:rsidRDefault="007E22E3" w:rsidP="00095A90">
      <w:pPr>
        <w:pStyle w:val="Akapitzlist"/>
        <w:numPr>
          <w:ilvl w:val="0"/>
          <w:numId w:val="7"/>
        </w:numPr>
        <w:spacing w:after="0" w:line="240" w:lineRule="auto"/>
      </w:pPr>
      <w:r w:rsidRPr="00167FB4">
        <w:lastRenderedPageBreak/>
        <w:t>wskazówki dla użytkownika określające zasady obsługi, poziomy uprawnień, kody dostępu, terminy zmiany kodów, ilość dopuszczalna użytkowników, zasady i sposób prowadzenia książki eksploatacji, rejestr zdarzeń alarmowych, obsługi gwarancyjnej, konserwacyjnej, awaryjnej, monitoringu;</w:t>
      </w:r>
    </w:p>
    <w:p w:rsidR="007E22E3" w:rsidRDefault="007E22E3" w:rsidP="00095A90">
      <w:pPr>
        <w:pStyle w:val="Akapitzlist"/>
        <w:numPr>
          <w:ilvl w:val="0"/>
          <w:numId w:val="7"/>
        </w:numPr>
        <w:spacing w:after="0" w:line="240" w:lineRule="auto"/>
      </w:pPr>
      <w:r w:rsidRPr="00167FB4">
        <w:t>instrukcje obsługi opisujące zakres uprawnień obsługi, zasady reagowania na sygnały alarmowe, awarie techniczne, zasady prog</w:t>
      </w:r>
      <w:r w:rsidR="00095A90">
        <w:t xml:space="preserve">ramowania podstawowych urządzeń </w:t>
      </w:r>
      <w:r w:rsidRPr="00167FB4">
        <w:t>ko</w:t>
      </w:r>
      <w:r w:rsidR="009D1ADC">
        <w:t>nieczne do uruchomienia systemu.</w:t>
      </w:r>
    </w:p>
    <w:p w:rsidR="007E22E3" w:rsidRDefault="007E22E3" w:rsidP="007E22E3">
      <w:pPr>
        <w:spacing w:after="0" w:line="240" w:lineRule="auto"/>
        <w:ind w:left="709"/>
      </w:pPr>
    </w:p>
    <w:p w:rsidR="007E22E3" w:rsidRDefault="007E22E3" w:rsidP="007E22E3">
      <w:pPr>
        <w:spacing w:after="0" w:line="240" w:lineRule="auto"/>
        <w:ind w:left="709"/>
      </w:pPr>
      <w:r>
        <w:t>3.</w:t>
      </w:r>
      <w:r w:rsidR="009F28FA">
        <w:t>3</w:t>
      </w:r>
      <w:r w:rsidRPr="00167FB4">
        <w:t xml:space="preserve">. </w:t>
      </w:r>
      <w:r>
        <w:t xml:space="preserve">W </w:t>
      </w:r>
      <w:r w:rsidRPr="00167FB4">
        <w:t xml:space="preserve">szczególności projekt techniczny wykonawczy </w:t>
      </w:r>
      <w:r w:rsidR="009D1ADC">
        <w:t xml:space="preserve">(dla wszystkich systemów tj. SSWiN, SSP, CCTV) </w:t>
      </w:r>
      <w:r w:rsidRPr="00167FB4">
        <w:t>powinien zawierać</w:t>
      </w:r>
      <w:r>
        <w:t xml:space="preserve"> część</w:t>
      </w:r>
      <w:r w:rsidRPr="00167FB4">
        <w:t xml:space="preserve"> </w:t>
      </w:r>
      <w:r>
        <w:t>rysunkową</w:t>
      </w:r>
      <w:r w:rsidR="00095A90">
        <w:t>, która obejmuje:</w:t>
      </w:r>
    </w:p>
    <w:p w:rsidR="00095A90" w:rsidRDefault="00095A90" w:rsidP="00095A90">
      <w:pPr>
        <w:pStyle w:val="Akapitzlist"/>
        <w:numPr>
          <w:ilvl w:val="0"/>
          <w:numId w:val="10"/>
        </w:numPr>
        <w:spacing w:after="0" w:line="240" w:lineRule="auto"/>
      </w:pPr>
      <w:r w:rsidRPr="00167FB4">
        <w:t>schematy blokowe  organizacyjne i funkcjonalne systemu;</w:t>
      </w:r>
    </w:p>
    <w:p w:rsidR="00095A90" w:rsidRDefault="00095A90" w:rsidP="00095A90">
      <w:pPr>
        <w:pStyle w:val="Akapitzlist"/>
        <w:numPr>
          <w:ilvl w:val="0"/>
          <w:numId w:val="10"/>
        </w:numPr>
        <w:spacing w:after="0" w:line="240" w:lineRule="auto"/>
      </w:pPr>
      <w:r w:rsidRPr="00167FB4">
        <w:t>plany rozmieszczenia urządzeń (na podkładach budowlanych);</w:t>
      </w:r>
    </w:p>
    <w:p w:rsidR="00095A90" w:rsidRDefault="00095A90" w:rsidP="00095A90">
      <w:pPr>
        <w:pStyle w:val="Akapitzlist"/>
        <w:numPr>
          <w:ilvl w:val="0"/>
          <w:numId w:val="10"/>
        </w:numPr>
        <w:spacing w:after="0" w:line="240" w:lineRule="auto"/>
      </w:pPr>
      <w:r w:rsidRPr="00167FB4">
        <w:t>plany przebiegu tras kablowych ( zwymiarowane na podkładach kablowych);</w:t>
      </w:r>
    </w:p>
    <w:p w:rsidR="00095A90" w:rsidRDefault="00095A90" w:rsidP="00095A90">
      <w:pPr>
        <w:pStyle w:val="Akapitzlist"/>
        <w:numPr>
          <w:ilvl w:val="0"/>
          <w:numId w:val="10"/>
        </w:numPr>
        <w:spacing w:after="0" w:line="240" w:lineRule="auto"/>
      </w:pPr>
      <w:r w:rsidRPr="00167FB4">
        <w:t>rysunki i schematy połączeń, schematy ideowe nietypowych rozwiązań, interfejsów, schematy listew przyłączeniowych urządzeń itp.;</w:t>
      </w:r>
    </w:p>
    <w:p w:rsidR="007E22E3" w:rsidRDefault="00095A90" w:rsidP="00095A90">
      <w:pPr>
        <w:pStyle w:val="Akapitzlist"/>
        <w:numPr>
          <w:ilvl w:val="0"/>
          <w:numId w:val="10"/>
        </w:numPr>
        <w:spacing w:after="0" w:line="240" w:lineRule="auto"/>
      </w:pPr>
      <w:r w:rsidRPr="00167FB4">
        <w:t>plan rozmieszczenia urządzeń na stanowisku nadzoru</w:t>
      </w:r>
    </w:p>
    <w:p w:rsidR="007E22E3" w:rsidRPr="00167FB4" w:rsidRDefault="007E22E3" w:rsidP="007E22E3">
      <w:pPr>
        <w:spacing w:after="0" w:line="240" w:lineRule="auto"/>
        <w:ind w:left="709"/>
      </w:pPr>
    </w:p>
    <w:p w:rsidR="007E22E3" w:rsidRPr="00167FB4" w:rsidRDefault="007E22E3" w:rsidP="007E22E3">
      <w:pPr>
        <w:spacing w:after="0" w:line="240" w:lineRule="auto"/>
        <w:ind w:left="709"/>
      </w:pPr>
      <w:r>
        <w:t>3.</w:t>
      </w:r>
      <w:r w:rsidR="009F28FA">
        <w:t>4</w:t>
      </w:r>
      <w:r w:rsidR="005C1B40">
        <w:t>. Część kosztorysowa winna zawierać:</w:t>
      </w:r>
    </w:p>
    <w:p w:rsidR="007E22E3" w:rsidRDefault="007E22E3" w:rsidP="00095A90">
      <w:pPr>
        <w:pStyle w:val="Akapitzlist"/>
        <w:numPr>
          <w:ilvl w:val="0"/>
          <w:numId w:val="11"/>
        </w:numPr>
        <w:spacing w:after="0" w:line="240" w:lineRule="auto"/>
      </w:pPr>
      <w:r w:rsidRPr="00167FB4">
        <w:t>kosztorys</w:t>
      </w:r>
      <w:r w:rsidR="00095A90">
        <w:t>y</w:t>
      </w:r>
      <w:r w:rsidRPr="00167FB4">
        <w:t xml:space="preserve"> </w:t>
      </w:r>
      <w:r w:rsidR="00095A90">
        <w:t>inwestorskie (dla każdego systemu oddzielnie)</w:t>
      </w:r>
      <w:r w:rsidRPr="00167FB4">
        <w:t>;</w:t>
      </w:r>
    </w:p>
    <w:p w:rsidR="00095A90" w:rsidRDefault="00095A90" w:rsidP="00095A90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przedmiary robót (dla każdego systemu oddzielnie); </w:t>
      </w:r>
    </w:p>
    <w:p w:rsidR="007E22E3" w:rsidRDefault="00095A90" w:rsidP="00095A90">
      <w:pPr>
        <w:pStyle w:val="Akapitzlist"/>
        <w:numPr>
          <w:ilvl w:val="0"/>
          <w:numId w:val="11"/>
        </w:numPr>
        <w:spacing w:after="0" w:line="240" w:lineRule="auto"/>
      </w:pPr>
      <w:r>
        <w:t>specyfikacje techniczne wykonania i odbioru</w:t>
      </w:r>
      <w:r w:rsidR="007E22E3" w:rsidRPr="00167FB4">
        <w:t xml:space="preserve"> robót;</w:t>
      </w:r>
    </w:p>
    <w:p w:rsidR="00095A90" w:rsidRDefault="00095A90" w:rsidP="00095A90">
      <w:pPr>
        <w:pStyle w:val="Akapitzlist"/>
        <w:spacing w:after="0" w:line="240" w:lineRule="auto"/>
        <w:ind w:left="1429"/>
      </w:pPr>
    </w:p>
    <w:p w:rsidR="0079280D" w:rsidRPr="00095A90" w:rsidRDefault="0079280D" w:rsidP="00095A90">
      <w:pPr>
        <w:pStyle w:val="Akapitzlist"/>
        <w:spacing w:after="0" w:line="240" w:lineRule="auto"/>
        <w:ind w:left="1429"/>
      </w:pPr>
    </w:p>
    <w:p w:rsidR="00FA0A10" w:rsidRPr="007E22E3" w:rsidRDefault="007E22E3" w:rsidP="007E22E3">
      <w:pPr>
        <w:pStyle w:val="Akapitzlist"/>
        <w:numPr>
          <w:ilvl w:val="0"/>
          <w:numId w:val="3"/>
        </w:numPr>
        <w:rPr>
          <w:b/>
          <w:bCs/>
          <w:sz w:val="36"/>
          <w:szCs w:val="24"/>
        </w:rPr>
      </w:pPr>
      <w:r w:rsidRPr="007E22E3">
        <w:rPr>
          <w:b/>
          <w:sz w:val="24"/>
        </w:rPr>
        <w:t>Należy dostarczyć</w:t>
      </w:r>
      <w:r w:rsidR="00FA0A10" w:rsidRPr="007E22E3">
        <w:rPr>
          <w:b/>
          <w:sz w:val="24"/>
        </w:rPr>
        <w:t>:</w:t>
      </w:r>
    </w:p>
    <w:p w:rsidR="00FA0A10" w:rsidRPr="002322A4" w:rsidRDefault="002322A4" w:rsidP="002322A4">
      <w:pPr>
        <w:pStyle w:val="BodyText21"/>
        <w:numPr>
          <w:ilvl w:val="1"/>
          <w:numId w:val="1"/>
        </w:numPr>
        <w:ind w:left="709" w:right="-142" w:firstLine="425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projekty budowlane</w:t>
      </w:r>
      <w:r w:rsidRPr="002322A4">
        <w:rPr>
          <w:rFonts w:ascii="Calibri" w:hAnsi="Calibri" w:cs="Arial Narrow"/>
          <w:sz w:val="22"/>
          <w:szCs w:val="22"/>
        </w:rPr>
        <w:t xml:space="preserve"> – 4 kpl.  </w:t>
      </w:r>
      <w:r w:rsidRPr="002322A4">
        <w:rPr>
          <w:rFonts w:ascii="Calibri" w:hAnsi="Calibri"/>
          <w:sz w:val="22"/>
          <w:szCs w:val="22"/>
        </w:rPr>
        <w:t>w wersji papierowej</w:t>
      </w:r>
    </w:p>
    <w:p w:rsidR="002322A4" w:rsidRPr="002322A4" w:rsidRDefault="002322A4" w:rsidP="002322A4">
      <w:pPr>
        <w:pStyle w:val="BodyText21"/>
        <w:numPr>
          <w:ilvl w:val="1"/>
          <w:numId w:val="1"/>
        </w:numPr>
        <w:ind w:left="709" w:right="-142" w:firstLine="425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projekty wykonawcze - </w:t>
      </w:r>
      <w:r w:rsidR="009D1ADC">
        <w:rPr>
          <w:rFonts w:ascii="Calibri" w:hAnsi="Calibri" w:cs="Arial Narrow"/>
          <w:sz w:val="22"/>
          <w:szCs w:val="22"/>
        </w:rPr>
        <w:t xml:space="preserve">po </w:t>
      </w:r>
      <w:r>
        <w:rPr>
          <w:rFonts w:ascii="Calibri" w:hAnsi="Calibri" w:cs="Arial Narrow"/>
          <w:sz w:val="22"/>
          <w:szCs w:val="22"/>
        </w:rPr>
        <w:t>3 kpl. w wersji papierowej</w:t>
      </w:r>
      <w:r w:rsidR="009D1ADC">
        <w:rPr>
          <w:rFonts w:ascii="Calibri" w:hAnsi="Calibri" w:cs="Arial Narrow"/>
          <w:sz w:val="22"/>
          <w:szCs w:val="22"/>
        </w:rPr>
        <w:t xml:space="preserve"> </w:t>
      </w:r>
      <w:r w:rsidR="009D1ADC" w:rsidRPr="009D1ADC">
        <w:rPr>
          <w:rFonts w:ascii="Calibri" w:hAnsi="Calibri" w:cs="Arial Narrow"/>
          <w:sz w:val="22"/>
          <w:szCs w:val="22"/>
        </w:rPr>
        <w:t xml:space="preserve">(dla </w:t>
      </w:r>
      <w:r w:rsidR="009D1ADC">
        <w:rPr>
          <w:rFonts w:ascii="Calibri" w:hAnsi="Calibri" w:cs="Arial Narrow"/>
          <w:sz w:val="22"/>
          <w:szCs w:val="22"/>
        </w:rPr>
        <w:t>każdego systemu</w:t>
      </w:r>
      <w:r w:rsidR="009D1ADC" w:rsidRPr="009D1ADC">
        <w:rPr>
          <w:rFonts w:ascii="Calibri" w:hAnsi="Calibri" w:cs="Arial Narrow"/>
          <w:sz w:val="22"/>
          <w:szCs w:val="22"/>
        </w:rPr>
        <w:t xml:space="preserve"> tj. SSWiN, </w:t>
      </w:r>
      <w:r w:rsidR="009D1ADC">
        <w:rPr>
          <w:rFonts w:ascii="Calibri" w:hAnsi="Calibri" w:cs="Arial Narrow"/>
          <w:sz w:val="22"/>
          <w:szCs w:val="22"/>
        </w:rPr>
        <w:tab/>
      </w:r>
      <w:r w:rsidR="009D1ADC" w:rsidRPr="009D1ADC">
        <w:rPr>
          <w:rFonts w:ascii="Calibri" w:hAnsi="Calibri" w:cs="Arial Narrow"/>
          <w:sz w:val="22"/>
          <w:szCs w:val="22"/>
        </w:rPr>
        <w:t>SSP, CCTV)</w:t>
      </w:r>
    </w:p>
    <w:p w:rsidR="00FA0A10" w:rsidRPr="0016635E" w:rsidRDefault="00FA0A10" w:rsidP="00FA0A10">
      <w:pPr>
        <w:pStyle w:val="BodyText21"/>
        <w:numPr>
          <w:ilvl w:val="1"/>
          <w:numId w:val="1"/>
        </w:numPr>
        <w:ind w:left="709" w:right="-142" w:firstLine="425"/>
        <w:rPr>
          <w:rFonts w:ascii="Calibri" w:hAnsi="Calibri" w:cs="Arial Narrow"/>
          <w:sz w:val="22"/>
          <w:szCs w:val="22"/>
        </w:rPr>
      </w:pPr>
      <w:r w:rsidRPr="0016635E">
        <w:rPr>
          <w:rFonts w:ascii="Calibri" w:hAnsi="Calibri" w:cs="Arial Narrow"/>
          <w:color w:val="000000"/>
          <w:sz w:val="22"/>
          <w:szCs w:val="22"/>
        </w:rPr>
        <w:t>przedmiar</w:t>
      </w:r>
      <w:r w:rsidR="005C1B40">
        <w:rPr>
          <w:rFonts w:ascii="Calibri" w:hAnsi="Calibri" w:cs="Arial Narrow"/>
          <w:color w:val="000000"/>
          <w:sz w:val="22"/>
          <w:szCs w:val="22"/>
        </w:rPr>
        <w:t>y</w:t>
      </w:r>
      <w:r w:rsidRPr="0016635E">
        <w:rPr>
          <w:rFonts w:ascii="Calibri" w:hAnsi="Calibri" w:cs="Arial Narrow"/>
          <w:color w:val="000000"/>
          <w:sz w:val="22"/>
          <w:szCs w:val="22"/>
        </w:rPr>
        <w:t xml:space="preserve"> robót – </w:t>
      </w:r>
      <w:r w:rsidR="009F342F">
        <w:rPr>
          <w:rFonts w:ascii="Calibri" w:hAnsi="Calibri" w:cs="Arial Narrow"/>
          <w:color w:val="000000"/>
          <w:sz w:val="22"/>
          <w:szCs w:val="22"/>
        </w:rPr>
        <w:t xml:space="preserve">po </w:t>
      </w:r>
      <w:r w:rsidRPr="0016635E">
        <w:rPr>
          <w:rFonts w:ascii="Calibri" w:hAnsi="Calibri" w:cs="Arial Narrow"/>
          <w:color w:val="000000"/>
          <w:sz w:val="22"/>
          <w:szCs w:val="22"/>
        </w:rPr>
        <w:t xml:space="preserve">1 egz. </w:t>
      </w:r>
      <w:r w:rsidRPr="0016635E">
        <w:rPr>
          <w:rFonts w:ascii="Calibri" w:hAnsi="Calibri"/>
          <w:sz w:val="22"/>
          <w:szCs w:val="22"/>
        </w:rPr>
        <w:t>w wersji papierowej</w:t>
      </w:r>
      <w:r w:rsidR="009F342F">
        <w:rPr>
          <w:rFonts w:ascii="Calibri" w:hAnsi="Calibri"/>
          <w:sz w:val="22"/>
          <w:szCs w:val="22"/>
        </w:rPr>
        <w:t xml:space="preserve"> </w:t>
      </w:r>
      <w:r w:rsidR="009F342F" w:rsidRPr="009F342F">
        <w:rPr>
          <w:rFonts w:ascii="Calibri" w:hAnsi="Calibri"/>
          <w:sz w:val="22"/>
          <w:szCs w:val="22"/>
        </w:rPr>
        <w:t>(dla każdego systemu oddzielnie)</w:t>
      </w:r>
    </w:p>
    <w:p w:rsidR="00FA0A10" w:rsidRPr="0016635E" w:rsidRDefault="00FA0A10" w:rsidP="00FA0A10">
      <w:pPr>
        <w:pStyle w:val="BodyText21"/>
        <w:numPr>
          <w:ilvl w:val="1"/>
          <w:numId w:val="1"/>
        </w:numPr>
        <w:ind w:left="709" w:right="-142" w:firstLine="425"/>
        <w:rPr>
          <w:rFonts w:ascii="Calibri" w:hAnsi="Calibri" w:cs="Arial Narrow"/>
          <w:sz w:val="22"/>
          <w:szCs w:val="22"/>
        </w:rPr>
      </w:pPr>
      <w:r w:rsidRPr="0016635E">
        <w:rPr>
          <w:rFonts w:ascii="Calibri" w:hAnsi="Calibri" w:cs="Arial Narrow"/>
          <w:color w:val="000000"/>
          <w:sz w:val="22"/>
          <w:szCs w:val="22"/>
        </w:rPr>
        <w:t>kosztorys</w:t>
      </w:r>
      <w:r w:rsidR="005C1B40">
        <w:rPr>
          <w:rFonts w:ascii="Calibri" w:hAnsi="Calibri" w:cs="Arial Narrow"/>
          <w:color w:val="000000"/>
          <w:sz w:val="22"/>
          <w:szCs w:val="22"/>
        </w:rPr>
        <w:t>y</w:t>
      </w:r>
      <w:r w:rsidRPr="0016635E">
        <w:rPr>
          <w:rFonts w:ascii="Calibri" w:hAnsi="Calibri" w:cs="Arial Narrow"/>
          <w:color w:val="000000"/>
          <w:sz w:val="22"/>
          <w:szCs w:val="22"/>
        </w:rPr>
        <w:t xml:space="preserve"> inwestorski</w:t>
      </w:r>
      <w:r w:rsidR="005C1B40">
        <w:rPr>
          <w:rFonts w:ascii="Calibri" w:hAnsi="Calibri" w:cs="Arial Narrow"/>
          <w:color w:val="000000"/>
          <w:sz w:val="22"/>
          <w:szCs w:val="22"/>
        </w:rPr>
        <w:t>e</w:t>
      </w:r>
      <w:r w:rsidRPr="0016635E">
        <w:rPr>
          <w:rFonts w:ascii="Calibri" w:hAnsi="Calibri" w:cs="Arial Narrow"/>
          <w:color w:val="000000"/>
          <w:sz w:val="22"/>
          <w:szCs w:val="22"/>
        </w:rPr>
        <w:t xml:space="preserve"> – </w:t>
      </w:r>
      <w:r w:rsidR="009F342F">
        <w:rPr>
          <w:rFonts w:ascii="Calibri" w:hAnsi="Calibri" w:cs="Arial Narrow"/>
          <w:color w:val="000000"/>
          <w:sz w:val="22"/>
          <w:szCs w:val="22"/>
        </w:rPr>
        <w:t xml:space="preserve">po </w:t>
      </w:r>
      <w:r w:rsidRPr="0016635E">
        <w:rPr>
          <w:rFonts w:ascii="Calibri" w:hAnsi="Calibri" w:cs="Arial Narrow"/>
          <w:color w:val="000000"/>
          <w:sz w:val="22"/>
          <w:szCs w:val="22"/>
        </w:rPr>
        <w:t xml:space="preserve">1 egz.  </w:t>
      </w:r>
      <w:r w:rsidRPr="0016635E">
        <w:rPr>
          <w:rFonts w:ascii="Calibri" w:hAnsi="Calibri"/>
          <w:sz w:val="22"/>
          <w:szCs w:val="22"/>
        </w:rPr>
        <w:t>w wersji papierowej</w:t>
      </w:r>
      <w:r w:rsidR="009F342F">
        <w:rPr>
          <w:rFonts w:ascii="Calibri" w:hAnsi="Calibri"/>
          <w:sz w:val="22"/>
          <w:szCs w:val="22"/>
        </w:rPr>
        <w:t xml:space="preserve"> </w:t>
      </w:r>
      <w:r w:rsidR="009F342F" w:rsidRPr="009F342F">
        <w:rPr>
          <w:rFonts w:ascii="Calibri" w:hAnsi="Calibri"/>
          <w:sz w:val="22"/>
          <w:szCs w:val="22"/>
        </w:rPr>
        <w:t xml:space="preserve">(dla każdego systemu </w:t>
      </w:r>
      <w:r w:rsidR="009F342F">
        <w:rPr>
          <w:rFonts w:ascii="Calibri" w:hAnsi="Calibri"/>
          <w:sz w:val="22"/>
          <w:szCs w:val="22"/>
        </w:rPr>
        <w:tab/>
      </w:r>
      <w:r w:rsidR="009F342F" w:rsidRPr="009F342F">
        <w:rPr>
          <w:rFonts w:ascii="Calibri" w:hAnsi="Calibri"/>
          <w:sz w:val="22"/>
          <w:szCs w:val="22"/>
        </w:rPr>
        <w:t>oddzielnie)</w:t>
      </w:r>
    </w:p>
    <w:p w:rsidR="00FA0A10" w:rsidRPr="002322A4" w:rsidRDefault="00FA0A10" w:rsidP="00FA0A10">
      <w:pPr>
        <w:pStyle w:val="BodyText21"/>
        <w:numPr>
          <w:ilvl w:val="1"/>
          <w:numId w:val="1"/>
        </w:numPr>
        <w:ind w:left="709" w:right="-142" w:firstLine="425"/>
        <w:rPr>
          <w:rFonts w:ascii="Calibri" w:hAnsi="Calibri" w:cs="Arial Narrow"/>
          <w:sz w:val="22"/>
          <w:szCs w:val="22"/>
        </w:rPr>
      </w:pPr>
      <w:r w:rsidRPr="002322A4">
        <w:rPr>
          <w:rFonts w:ascii="Calibri" w:hAnsi="Calibri"/>
          <w:sz w:val="22"/>
          <w:szCs w:val="22"/>
        </w:rPr>
        <w:t>płyta CD - 1 kpl</w:t>
      </w:r>
      <w:r w:rsidR="004E641E">
        <w:rPr>
          <w:rFonts w:ascii="Calibri" w:hAnsi="Calibri"/>
          <w:sz w:val="22"/>
          <w:szCs w:val="22"/>
        </w:rPr>
        <w:t>.</w:t>
      </w:r>
      <w:r w:rsidRPr="002322A4">
        <w:rPr>
          <w:rFonts w:ascii="Calibri" w:hAnsi="Calibri"/>
          <w:sz w:val="22"/>
          <w:szCs w:val="22"/>
        </w:rPr>
        <w:t xml:space="preserve"> powyższych (1-4) wersji elektronicznej: w formacie *pdf oraz w </w:t>
      </w:r>
      <w:r w:rsidRPr="002322A4">
        <w:rPr>
          <w:rFonts w:ascii="Calibri" w:hAnsi="Calibri"/>
          <w:sz w:val="22"/>
          <w:szCs w:val="22"/>
        </w:rPr>
        <w:tab/>
        <w:t>programie Word (format *doc lub *docx).</w:t>
      </w:r>
    </w:p>
    <w:p w:rsidR="00FA0A10" w:rsidRPr="002322A4" w:rsidRDefault="00FA0A10" w:rsidP="00FA0A10">
      <w:pPr>
        <w:autoSpaceDE w:val="0"/>
        <w:autoSpaceDN w:val="0"/>
        <w:adjustRightInd w:val="0"/>
        <w:spacing w:after="0" w:line="240" w:lineRule="auto"/>
        <w:ind w:left="426" w:hanging="153"/>
        <w:rPr>
          <w:rFonts w:ascii="Calibri" w:eastAsia="Calibri" w:hAnsi="Calibri" w:cs="Times New Roman"/>
          <w:b/>
          <w:bCs/>
        </w:rPr>
      </w:pPr>
    </w:p>
    <w:p w:rsidR="00FA0A10" w:rsidRPr="002322A4" w:rsidRDefault="00FA0A10" w:rsidP="00FA0A1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Times New Roman"/>
          <w:b/>
          <w:bCs/>
        </w:rPr>
      </w:pPr>
      <w:bookmarkStart w:id="0" w:name="_GoBack"/>
      <w:bookmarkEnd w:id="0"/>
    </w:p>
    <w:p w:rsidR="00AC7EAF" w:rsidRPr="00FA0A10" w:rsidRDefault="00AC7EAF">
      <w:pPr>
        <w:rPr>
          <w:rFonts w:ascii="Arial" w:hAnsi="Arial" w:cs="Arial"/>
          <w:sz w:val="20"/>
          <w:szCs w:val="20"/>
        </w:rPr>
      </w:pPr>
    </w:p>
    <w:sectPr w:rsidR="00AC7EAF" w:rsidRPr="00FA0A10" w:rsidSect="00AC7E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EC" w:rsidRDefault="000216EC" w:rsidP="006A264F">
      <w:pPr>
        <w:spacing w:after="0" w:line="240" w:lineRule="auto"/>
      </w:pPr>
      <w:r>
        <w:separator/>
      </w:r>
    </w:p>
  </w:endnote>
  <w:endnote w:type="continuationSeparator" w:id="0">
    <w:p w:rsidR="000216EC" w:rsidRDefault="000216EC" w:rsidP="006A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DC" w:rsidRPr="00333765" w:rsidRDefault="009D1ADC" w:rsidP="00C93F59">
    <w:pPr>
      <w:pStyle w:val="Stopka"/>
      <w:jc w:val="right"/>
      <w:rPr>
        <w:sz w:val="18"/>
        <w:szCs w:val="18"/>
      </w:rPr>
    </w:pPr>
    <w:r w:rsidRPr="00333765">
      <w:rPr>
        <w:sz w:val="18"/>
        <w:szCs w:val="18"/>
      </w:rPr>
      <w:t xml:space="preserve">Strona </w:t>
    </w:r>
    <w:r w:rsidR="00DF7336" w:rsidRPr="00333765">
      <w:rPr>
        <w:b/>
        <w:sz w:val="18"/>
        <w:szCs w:val="18"/>
      </w:rPr>
      <w:fldChar w:fldCharType="begin"/>
    </w:r>
    <w:r w:rsidRPr="00333765">
      <w:rPr>
        <w:b/>
        <w:sz w:val="18"/>
        <w:szCs w:val="18"/>
      </w:rPr>
      <w:instrText>PAGE</w:instrText>
    </w:r>
    <w:r w:rsidR="00DF7336" w:rsidRPr="00333765">
      <w:rPr>
        <w:b/>
        <w:sz w:val="18"/>
        <w:szCs w:val="18"/>
      </w:rPr>
      <w:fldChar w:fldCharType="separate"/>
    </w:r>
    <w:r w:rsidR="0099147C">
      <w:rPr>
        <w:b/>
        <w:noProof/>
        <w:sz w:val="18"/>
        <w:szCs w:val="18"/>
      </w:rPr>
      <w:t>4</w:t>
    </w:r>
    <w:r w:rsidR="00DF7336" w:rsidRPr="00333765">
      <w:rPr>
        <w:b/>
        <w:sz w:val="18"/>
        <w:szCs w:val="18"/>
      </w:rPr>
      <w:fldChar w:fldCharType="end"/>
    </w:r>
    <w:r w:rsidRPr="00333765">
      <w:rPr>
        <w:sz w:val="18"/>
        <w:szCs w:val="18"/>
      </w:rPr>
      <w:t xml:space="preserve"> z </w:t>
    </w:r>
    <w:r w:rsidR="00DF7336" w:rsidRPr="00333765">
      <w:rPr>
        <w:b/>
        <w:sz w:val="18"/>
        <w:szCs w:val="18"/>
      </w:rPr>
      <w:fldChar w:fldCharType="begin"/>
    </w:r>
    <w:r w:rsidRPr="00333765">
      <w:rPr>
        <w:b/>
        <w:sz w:val="18"/>
        <w:szCs w:val="18"/>
      </w:rPr>
      <w:instrText>NUMPAGES</w:instrText>
    </w:r>
    <w:r w:rsidR="00DF7336" w:rsidRPr="00333765">
      <w:rPr>
        <w:b/>
        <w:sz w:val="18"/>
        <w:szCs w:val="18"/>
      </w:rPr>
      <w:fldChar w:fldCharType="separate"/>
    </w:r>
    <w:r w:rsidR="0099147C">
      <w:rPr>
        <w:b/>
        <w:noProof/>
        <w:sz w:val="18"/>
        <w:szCs w:val="18"/>
      </w:rPr>
      <w:t>4</w:t>
    </w:r>
    <w:r w:rsidR="00DF7336" w:rsidRPr="00333765">
      <w:rPr>
        <w:b/>
        <w:sz w:val="18"/>
        <w:szCs w:val="18"/>
      </w:rPr>
      <w:fldChar w:fldCharType="end"/>
    </w:r>
  </w:p>
  <w:p w:rsidR="009D1ADC" w:rsidRDefault="009D1A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EC" w:rsidRDefault="000216EC" w:rsidP="006A264F">
      <w:pPr>
        <w:spacing w:after="0" w:line="240" w:lineRule="auto"/>
      </w:pPr>
      <w:r>
        <w:separator/>
      </w:r>
    </w:p>
  </w:footnote>
  <w:footnote w:type="continuationSeparator" w:id="0">
    <w:p w:rsidR="000216EC" w:rsidRDefault="000216EC" w:rsidP="006A2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24A"/>
    <w:multiLevelType w:val="multilevel"/>
    <w:tmpl w:val="4894CA9A"/>
    <w:lvl w:ilvl="0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eastAsia="Calibri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."/>
      <w:lvlJc w:val="left"/>
      <w:pPr>
        <w:ind w:left="4668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08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188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628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708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1148" w:hanging="1800"/>
      </w:pPr>
      <w:rPr>
        <w:rFonts w:eastAsia="Calibri" w:cs="Times New Roman" w:hint="default"/>
        <w:b/>
      </w:rPr>
    </w:lvl>
  </w:abstractNum>
  <w:abstractNum w:abstractNumId="1">
    <w:nsid w:val="0A9101CF"/>
    <w:multiLevelType w:val="hybridMultilevel"/>
    <w:tmpl w:val="49B40186"/>
    <w:lvl w:ilvl="0" w:tplc="B5EC97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E1D29"/>
    <w:multiLevelType w:val="hybridMultilevel"/>
    <w:tmpl w:val="B91843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4A5988"/>
    <w:multiLevelType w:val="hybridMultilevel"/>
    <w:tmpl w:val="F3F0FD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7B51DF"/>
    <w:multiLevelType w:val="hybridMultilevel"/>
    <w:tmpl w:val="04D4AB90"/>
    <w:lvl w:ilvl="0" w:tplc="3A3C8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7B2768"/>
    <w:multiLevelType w:val="hybridMultilevel"/>
    <w:tmpl w:val="1D02378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F7F97"/>
    <w:multiLevelType w:val="hybridMultilevel"/>
    <w:tmpl w:val="40508D32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75303A8"/>
    <w:multiLevelType w:val="hybridMultilevel"/>
    <w:tmpl w:val="D24C5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857DB"/>
    <w:multiLevelType w:val="hybridMultilevel"/>
    <w:tmpl w:val="9112DA5E"/>
    <w:lvl w:ilvl="0" w:tplc="888E11C8">
      <w:start w:val="1"/>
      <w:numFmt w:val="decimal"/>
      <w:lvlText w:val="%1)"/>
      <w:lvlJc w:val="left"/>
      <w:pPr>
        <w:ind w:left="14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2891BB1"/>
    <w:multiLevelType w:val="multilevel"/>
    <w:tmpl w:val="3558ECE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eastAsia="Calibri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."/>
      <w:lvlJc w:val="left"/>
      <w:pPr>
        <w:ind w:left="4668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08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188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628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708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1148" w:hanging="1800"/>
      </w:pPr>
      <w:rPr>
        <w:rFonts w:eastAsia="Calibri" w:cs="Times New Roman" w:hint="default"/>
        <w:b/>
      </w:rPr>
    </w:lvl>
  </w:abstractNum>
  <w:abstractNum w:abstractNumId="10">
    <w:nsid w:val="5E30120A"/>
    <w:multiLevelType w:val="hybridMultilevel"/>
    <w:tmpl w:val="658ABA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8E68EE"/>
    <w:multiLevelType w:val="hybridMultilevel"/>
    <w:tmpl w:val="64380E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A10"/>
    <w:rsid w:val="00005D15"/>
    <w:rsid w:val="000216EC"/>
    <w:rsid w:val="000540E5"/>
    <w:rsid w:val="00095A90"/>
    <w:rsid w:val="00126E27"/>
    <w:rsid w:val="00167FB4"/>
    <w:rsid w:val="001A6DB6"/>
    <w:rsid w:val="002322A4"/>
    <w:rsid w:val="002D5993"/>
    <w:rsid w:val="00356FC1"/>
    <w:rsid w:val="00473A58"/>
    <w:rsid w:val="00491857"/>
    <w:rsid w:val="004A20C6"/>
    <w:rsid w:val="004B776D"/>
    <w:rsid w:val="004E1355"/>
    <w:rsid w:val="004E641E"/>
    <w:rsid w:val="005C1B40"/>
    <w:rsid w:val="005E14FB"/>
    <w:rsid w:val="006A264F"/>
    <w:rsid w:val="006F094D"/>
    <w:rsid w:val="00715930"/>
    <w:rsid w:val="00733C34"/>
    <w:rsid w:val="00737DD0"/>
    <w:rsid w:val="0079280D"/>
    <w:rsid w:val="007D5CCE"/>
    <w:rsid w:val="007E22E3"/>
    <w:rsid w:val="00823030"/>
    <w:rsid w:val="00835997"/>
    <w:rsid w:val="008C522F"/>
    <w:rsid w:val="008E161B"/>
    <w:rsid w:val="008E5846"/>
    <w:rsid w:val="009042B1"/>
    <w:rsid w:val="0098661A"/>
    <w:rsid w:val="0099147C"/>
    <w:rsid w:val="009A01CD"/>
    <w:rsid w:val="009D1ADC"/>
    <w:rsid w:val="009F28FA"/>
    <w:rsid w:val="009F342F"/>
    <w:rsid w:val="00A24956"/>
    <w:rsid w:val="00A342E8"/>
    <w:rsid w:val="00AA3D78"/>
    <w:rsid w:val="00AC7EAF"/>
    <w:rsid w:val="00B050EF"/>
    <w:rsid w:val="00B34698"/>
    <w:rsid w:val="00B92AA3"/>
    <w:rsid w:val="00C11071"/>
    <w:rsid w:val="00C36009"/>
    <w:rsid w:val="00C76C2E"/>
    <w:rsid w:val="00C93F59"/>
    <w:rsid w:val="00CD0F11"/>
    <w:rsid w:val="00D82AE5"/>
    <w:rsid w:val="00DB3F4D"/>
    <w:rsid w:val="00DF7336"/>
    <w:rsid w:val="00E00BA9"/>
    <w:rsid w:val="00E95F4B"/>
    <w:rsid w:val="00ED6FDB"/>
    <w:rsid w:val="00EF5EB6"/>
    <w:rsid w:val="00F02C86"/>
    <w:rsid w:val="00F417B9"/>
    <w:rsid w:val="00F442BC"/>
    <w:rsid w:val="00FA0A10"/>
    <w:rsid w:val="00FD2A05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A10"/>
    <w:pPr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A0A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A0A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6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6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64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9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F59"/>
  </w:style>
  <w:style w:type="paragraph" w:styleId="Stopka">
    <w:name w:val="footer"/>
    <w:basedOn w:val="Normalny"/>
    <w:link w:val="StopkaZnak"/>
    <w:uiPriority w:val="99"/>
    <w:unhideWhenUsed/>
    <w:rsid w:val="00C9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F59"/>
  </w:style>
  <w:style w:type="character" w:styleId="Hipercze">
    <w:name w:val="Hyperlink"/>
    <w:basedOn w:val="Domylnaczcionkaakapitu"/>
    <w:uiPriority w:val="99"/>
    <w:unhideWhenUsed/>
    <w:rsid w:val="004B7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wajda@muzeum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D8727-4BAF-43C5-9324-B2DD5A55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wojtek_k</dc:creator>
  <cp:lastModifiedBy>wojtek_k</cp:lastModifiedBy>
  <cp:revision>4</cp:revision>
  <cp:lastPrinted>2017-07-04T12:28:00Z</cp:lastPrinted>
  <dcterms:created xsi:type="dcterms:W3CDTF">2017-07-04T11:14:00Z</dcterms:created>
  <dcterms:modified xsi:type="dcterms:W3CDTF">2017-07-04T12:33:00Z</dcterms:modified>
</cp:coreProperties>
</file>