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4BD23" w14:textId="77777777" w:rsidR="00F6784C" w:rsidRPr="00BD419D" w:rsidRDefault="006D254B" w:rsidP="00EE634D">
      <w:pPr>
        <w:spacing w:line="276" w:lineRule="auto"/>
        <w:ind w:left="6372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 w:rsidR="00C936EC">
        <w:rPr>
          <w:rFonts w:ascii="Arial" w:hAnsi="Arial" w:cs="Arial"/>
          <w:i/>
          <w:sz w:val="20"/>
          <w:szCs w:val="20"/>
        </w:rPr>
        <w:t>ałącznik nr 3</w:t>
      </w:r>
    </w:p>
    <w:p w14:paraId="4B48D363" w14:textId="77777777" w:rsidR="00C936EC" w:rsidRDefault="00AC4C96" w:rsidP="00EE634D">
      <w:pPr>
        <w:spacing w:line="276" w:lineRule="auto"/>
        <w:ind w:left="6372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 w:rsidR="00C936EC">
        <w:rPr>
          <w:rFonts w:ascii="Arial" w:hAnsi="Arial" w:cs="Arial"/>
          <w:i/>
          <w:sz w:val="20"/>
          <w:szCs w:val="20"/>
        </w:rPr>
        <w:t xml:space="preserve">zaproszenia </w:t>
      </w:r>
    </w:p>
    <w:p w14:paraId="43E2577A" w14:textId="20350F15" w:rsidR="00F6784C" w:rsidRPr="00BD419D" w:rsidRDefault="009E4262" w:rsidP="00EE634D">
      <w:pPr>
        <w:spacing w:line="276" w:lineRule="auto"/>
        <w:ind w:left="6372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AD-271-2-1</w:t>
      </w:r>
      <w:r w:rsidR="001679A1">
        <w:rPr>
          <w:rFonts w:ascii="Arial" w:hAnsi="Arial" w:cs="Arial"/>
          <w:i/>
          <w:sz w:val="20"/>
          <w:szCs w:val="20"/>
        </w:rPr>
        <w:t>5</w:t>
      </w:r>
      <w:r w:rsidR="00AC4C96" w:rsidRPr="00BD419D">
        <w:rPr>
          <w:rFonts w:ascii="Arial" w:hAnsi="Arial" w:cs="Arial"/>
          <w:i/>
          <w:sz w:val="20"/>
          <w:szCs w:val="20"/>
        </w:rPr>
        <w:t>/2019</w:t>
      </w:r>
    </w:p>
    <w:p w14:paraId="5D42CD58" w14:textId="77777777" w:rsidR="00F6784C" w:rsidRPr="00BD419D" w:rsidRDefault="00F6784C" w:rsidP="00EE634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CC83A1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 xml:space="preserve">Umowa </w:t>
      </w:r>
    </w:p>
    <w:p w14:paraId="6971A132" w14:textId="112226E6" w:rsidR="00F6784C" w:rsidRPr="00C936EC" w:rsidRDefault="00F6784C" w:rsidP="0097106E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(</w:t>
      </w:r>
      <w:r w:rsidRPr="00C936EC">
        <w:rPr>
          <w:rFonts w:ascii="Arial Narrow" w:hAnsi="Arial Narrow" w:cs="Arial"/>
          <w:b/>
          <w:bCs/>
          <w:i/>
          <w:sz w:val="20"/>
          <w:szCs w:val="20"/>
        </w:rPr>
        <w:t>wzór</w:t>
      </w:r>
      <w:r w:rsidRPr="00C936EC">
        <w:rPr>
          <w:rFonts w:ascii="Arial Narrow" w:hAnsi="Arial Narrow" w:cs="Arial"/>
          <w:b/>
          <w:bCs/>
          <w:sz w:val="20"/>
          <w:szCs w:val="20"/>
        </w:rPr>
        <w:t>)</w:t>
      </w:r>
    </w:p>
    <w:p w14:paraId="0994FB8B" w14:textId="77777777" w:rsidR="001679A1" w:rsidRDefault="001679A1" w:rsidP="001679A1">
      <w:pPr>
        <w:spacing w:line="23" w:lineRule="atLeast"/>
        <w:jc w:val="both"/>
        <w:rPr>
          <w:rFonts w:ascii="Arial Narrow" w:hAnsi="Arial Narrow"/>
          <w:b/>
          <w:sz w:val="20"/>
          <w:szCs w:val="20"/>
        </w:rPr>
      </w:pPr>
    </w:p>
    <w:p w14:paraId="7E862827" w14:textId="77777777" w:rsidR="001679A1" w:rsidRDefault="001679A1" w:rsidP="001679A1">
      <w:pPr>
        <w:spacing w:line="23" w:lineRule="atLeast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na zamówienie pn. </w:t>
      </w:r>
      <w:r w:rsidRPr="001679A1">
        <w:rPr>
          <w:rFonts w:ascii="Arial Narrow" w:hAnsi="Arial Narrow"/>
          <w:b/>
          <w:sz w:val="20"/>
          <w:szCs w:val="20"/>
        </w:rPr>
        <w:t>Skład, łamanie, druk i dostawa publikacji: katalog wystawy</w:t>
      </w:r>
    </w:p>
    <w:p w14:paraId="15524B5F" w14:textId="7BBF6071" w:rsidR="0097106E" w:rsidRPr="001679A1" w:rsidRDefault="001679A1" w:rsidP="001679A1">
      <w:pPr>
        <w:spacing w:line="23" w:lineRule="atLeast"/>
        <w:jc w:val="center"/>
        <w:rPr>
          <w:rFonts w:ascii="Arial Narrow" w:hAnsi="Arial Narrow"/>
          <w:bCs/>
          <w:sz w:val="20"/>
          <w:szCs w:val="20"/>
        </w:rPr>
      </w:pPr>
      <w:r w:rsidRPr="001679A1">
        <w:rPr>
          <w:rFonts w:ascii="Arial Narrow" w:hAnsi="Arial Narrow"/>
          <w:b/>
          <w:sz w:val="20"/>
          <w:szCs w:val="20"/>
        </w:rPr>
        <w:t xml:space="preserve">„Przerwana historia – polski system monetarny na przestrzeni dziejów” </w:t>
      </w:r>
      <w:r w:rsidRPr="001679A1">
        <w:rPr>
          <w:rFonts w:ascii="Arial Narrow" w:hAnsi="Arial Narrow"/>
          <w:bCs/>
          <w:sz w:val="20"/>
          <w:szCs w:val="20"/>
        </w:rPr>
        <w:t>(znak sprawy: AD-271-2-15/2019).</w:t>
      </w:r>
    </w:p>
    <w:p w14:paraId="4CD7F29D" w14:textId="77777777" w:rsidR="00AC4C96" w:rsidRPr="00C936EC" w:rsidRDefault="00AC4C96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1383402A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zawarta w dniu …………..</w:t>
      </w:r>
    </w:p>
    <w:p w14:paraId="2D41378B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39FC9062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pomiędzy: </w:t>
      </w:r>
    </w:p>
    <w:p w14:paraId="293BE4FB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Muzeum Okręgowym w Tarnowie z siedzibą w Tarnowie, Rynek 3, wpisanym do Rejestru Instytucji Kultury pod numerem 14/99 prowadzonego przez Samorząd W</w:t>
      </w:r>
      <w:r w:rsidR="00535DD3" w:rsidRPr="00C936EC">
        <w:rPr>
          <w:rFonts w:ascii="Arial Narrow" w:hAnsi="Arial Narrow" w:cs="Arial"/>
          <w:sz w:val="20"/>
          <w:szCs w:val="20"/>
        </w:rPr>
        <w:t>ojewództwa Małopolskiego, REGON 850012309, NIP</w:t>
      </w:r>
      <w:r w:rsidRPr="00C936EC">
        <w:rPr>
          <w:rFonts w:ascii="Arial Narrow" w:hAnsi="Arial Narrow" w:cs="Arial"/>
          <w:sz w:val="20"/>
          <w:szCs w:val="20"/>
        </w:rPr>
        <w:t xml:space="preserve"> 873-000-76-51, </w:t>
      </w:r>
    </w:p>
    <w:p w14:paraId="79CC41CE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reprezentowanym przez Andrzeja </w:t>
      </w:r>
      <w:proofErr w:type="spellStart"/>
      <w:r w:rsidRPr="00C936EC">
        <w:rPr>
          <w:rFonts w:ascii="Arial Narrow" w:hAnsi="Arial Narrow" w:cs="Arial"/>
          <w:sz w:val="20"/>
          <w:szCs w:val="20"/>
        </w:rPr>
        <w:t>Szpunara</w:t>
      </w:r>
      <w:proofErr w:type="spellEnd"/>
      <w:r w:rsidRPr="00C936EC">
        <w:rPr>
          <w:rFonts w:ascii="Arial Narrow" w:hAnsi="Arial Narrow" w:cs="Arial"/>
          <w:sz w:val="20"/>
          <w:szCs w:val="20"/>
        </w:rPr>
        <w:t xml:space="preserve"> - dyrektora, </w:t>
      </w:r>
    </w:p>
    <w:p w14:paraId="2C0566C3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zwanym dalej </w:t>
      </w:r>
      <w:r w:rsidRPr="00C936EC">
        <w:rPr>
          <w:rFonts w:ascii="Arial Narrow" w:hAnsi="Arial Narrow" w:cs="Arial"/>
          <w:b/>
          <w:bCs/>
          <w:sz w:val="20"/>
          <w:szCs w:val="20"/>
        </w:rPr>
        <w:t>Zamawiającym</w:t>
      </w:r>
      <w:r w:rsidRPr="00C936EC">
        <w:rPr>
          <w:rFonts w:ascii="Arial Narrow" w:hAnsi="Arial Narrow" w:cs="Arial"/>
          <w:sz w:val="20"/>
          <w:szCs w:val="20"/>
        </w:rPr>
        <w:t xml:space="preserve">, </w:t>
      </w:r>
    </w:p>
    <w:p w14:paraId="6644021B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5A11B9A5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a </w:t>
      </w:r>
    </w:p>
    <w:p w14:paraId="750BE819" w14:textId="77777777" w:rsidR="00F6784C" w:rsidRPr="00C936EC" w:rsidRDefault="00EE634D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E4262">
        <w:rPr>
          <w:rFonts w:ascii="Arial Narrow" w:hAnsi="Arial Narrow" w:cs="Arial"/>
          <w:sz w:val="20"/>
          <w:szCs w:val="20"/>
        </w:rPr>
        <w:t>…</w:t>
      </w:r>
      <w:r w:rsidRPr="00C936EC">
        <w:rPr>
          <w:rFonts w:ascii="Arial Narrow" w:hAnsi="Arial Narrow" w:cs="Arial"/>
          <w:sz w:val="20"/>
          <w:szCs w:val="20"/>
        </w:rPr>
        <w:t>, REGON</w:t>
      </w:r>
      <w:r w:rsidR="00F6784C" w:rsidRPr="00C936EC">
        <w:rPr>
          <w:rFonts w:ascii="Arial Narrow" w:hAnsi="Arial Narrow" w:cs="Arial"/>
          <w:sz w:val="20"/>
          <w:szCs w:val="20"/>
        </w:rPr>
        <w:t xml:space="preserve"> </w:t>
      </w:r>
      <w:r w:rsidRPr="009E4262">
        <w:rPr>
          <w:rFonts w:ascii="Arial Narrow" w:hAnsi="Arial Narrow" w:cs="Arial"/>
          <w:sz w:val="20"/>
          <w:szCs w:val="20"/>
        </w:rPr>
        <w:t>…</w:t>
      </w:r>
      <w:r w:rsidRPr="00C936EC">
        <w:rPr>
          <w:rFonts w:ascii="Arial Narrow" w:hAnsi="Arial Narrow" w:cs="Arial"/>
          <w:sz w:val="20"/>
          <w:szCs w:val="20"/>
        </w:rPr>
        <w:t>, NIP</w:t>
      </w:r>
      <w:r w:rsidR="00F6784C" w:rsidRPr="00C936EC">
        <w:rPr>
          <w:rFonts w:ascii="Arial Narrow" w:hAnsi="Arial Narrow" w:cs="Arial"/>
          <w:sz w:val="20"/>
          <w:szCs w:val="20"/>
        </w:rPr>
        <w:t xml:space="preserve"> </w:t>
      </w:r>
      <w:r w:rsidRPr="009E4262">
        <w:rPr>
          <w:rFonts w:ascii="Arial Narrow" w:hAnsi="Arial Narrow" w:cs="Arial"/>
          <w:sz w:val="20"/>
          <w:szCs w:val="20"/>
        </w:rPr>
        <w:t>…</w:t>
      </w:r>
    </w:p>
    <w:p w14:paraId="64D3FC45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reprezentowanym przez: …………………………………………</w:t>
      </w:r>
    </w:p>
    <w:p w14:paraId="3381C034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zwanym dalej </w:t>
      </w:r>
      <w:r w:rsidRPr="00C936EC">
        <w:rPr>
          <w:rFonts w:ascii="Arial Narrow" w:hAnsi="Arial Narrow" w:cs="Arial"/>
          <w:b/>
          <w:bCs/>
          <w:sz w:val="20"/>
          <w:szCs w:val="20"/>
        </w:rPr>
        <w:t>Wykonawcą</w:t>
      </w:r>
      <w:r w:rsidRPr="00C936EC">
        <w:rPr>
          <w:rFonts w:ascii="Arial Narrow" w:hAnsi="Arial Narrow" w:cs="Arial"/>
          <w:sz w:val="20"/>
          <w:szCs w:val="20"/>
        </w:rPr>
        <w:t xml:space="preserve">, </w:t>
      </w:r>
    </w:p>
    <w:p w14:paraId="13B75C44" w14:textId="77777777" w:rsidR="00F6784C" w:rsidRPr="00C936E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7C5B5A37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zwanymi także dalej wspólnie Stronami lub każda z osobna Stroną, której treść jest następująca: </w:t>
      </w:r>
    </w:p>
    <w:p w14:paraId="57A0F50D" w14:textId="77777777" w:rsidR="00F6784C" w:rsidRPr="00C936E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54E5E457" w14:textId="77777777" w:rsidR="00EE634D" w:rsidRPr="00C936EC" w:rsidRDefault="00EE634D" w:rsidP="00EE634D">
      <w:pPr>
        <w:pStyle w:val="Standard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i/>
          <w:iCs/>
          <w:sz w:val="20"/>
          <w:szCs w:val="20"/>
        </w:rPr>
        <w:t xml:space="preserve">Do realizacji umowy zastosowano art. 4 pkt. 8 </w:t>
      </w:r>
      <w:r w:rsidRPr="00C936EC">
        <w:rPr>
          <w:rFonts w:ascii="Arial Narrow" w:hAnsi="Arial Narrow" w:cs="Arial"/>
          <w:i/>
          <w:color w:val="000000"/>
          <w:sz w:val="20"/>
          <w:szCs w:val="20"/>
        </w:rPr>
        <w:t>ustawy z dnia 29 stycznia 2004 roku Prawo zamówień publicznych (</w:t>
      </w:r>
      <w:r w:rsidRPr="00C936EC">
        <w:rPr>
          <w:rFonts w:ascii="Arial Narrow" w:hAnsi="Arial Narrow" w:cs="Arial"/>
          <w:i/>
          <w:sz w:val="20"/>
          <w:szCs w:val="20"/>
        </w:rPr>
        <w:t>tekst jednolity Dz.U  z 2018 r. poz. 1986)</w:t>
      </w:r>
    </w:p>
    <w:p w14:paraId="1275B7AC" w14:textId="77777777" w:rsidR="00F6784C" w:rsidRPr="00C936E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2E905758" w14:textId="77777777" w:rsidR="001679A1" w:rsidRPr="001679A1" w:rsidRDefault="001679A1" w:rsidP="001679A1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1679A1">
        <w:rPr>
          <w:rFonts w:ascii="Arial Narrow" w:hAnsi="Arial Narrow" w:cs="Arial"/>
          <w:b/>
          <w:bCs/>
          <w:sz w:val="20"/>
          <w:szCs w:val="20"/>
        </w:rPr>
        <w:t>§ 1.</w:t>
      </w:r>
    </w:p>
    <w:p w14:paraId="7273A614" w14:textId="2FA59DEC" w:rsidR="001679A1" w:rsidRPr="00765BB9" w:rsidRDefault="001679A1" w:rsidP="001679A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765BB9">
        <w:rPr>
          <w:rFonts w:ascii="Arial Narrow" w:hAnsi="Arial Narrow" w:cs="Arial"/>
          <w:sz w:val="20"/>
          <w:szCs w:val="20"/>
        </w:rPr>
        <w:t>Przedmiotem umowy jest skład, łamanie, druk i dostawa publikacji: katalog wystawy „Przerwana historia – polski system monetarny na przestrzeni dziejów”.</w:t>
      </w:r>
    </w:p>
    <w:p w14:paraId="7E6188D3" w14:textId="6220A0EE" w:rsidR="00EB6E3C" w:rsidRPr="00765BB9" w:rsidRDefault="00EB6E3C" w:rsidP="001679A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765BB9">
        <w:rPr>
          <w:rFonts w:ascii="Arial Narrow" w:hAnsi="Arial Narrow" w:cs="Arial"/>
          <w:sz w:val="20"/>
          <w:szCs w:val="20"/>
        </w:rPr>
        <w:t>Opis przedmiotu zamówienia stanowi załącznik do niniejszej umo</w:t>
      </w:r>
      <w:r w:rsidR="002424D9" w:rsidRPr="00765BB9">
        <w:rPr>
          <w:rFonts w:ascii="Arial Narrow" w:hAnsi="Arial Narrow" w:cs="Arial"/>
          <w:sz w:val="20"/>
          <w:szCs w:val="20"/>
        </w:rPr>
        <w:t>wy.</w:t>
      </w:r>
    </w:p>
    <w:p w14:paraId="59B748AC" w14:textId="6AEB2189" w:rsidR="001679A1" w:rsidRPr="00B97E53" w:rsidRDefault="001679A1" w:rsidP="001679A1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765BB9">
        <w:rPr>
          <w:rFonts w:ascii="Arial Narrow" w:hAnsi="Arial Narrow" w:cs="Arial"/>
          <w:sz w:val="20"/>
          <w:szCs w:val="20"/>
        </w:rPr>
        <w:t>Wykonanie przedmiotu umowy i jego dostawa</w:t>
      </w:r>
      <w:r w:rsidR="00765BB9" w:rsidRPr="00765BB9">
        <w:rPr>
          <w:rFonts w:ascii="Arial Narrow" w:hAnsi="Arial Narrow" w:cs="Arial"/>
          <w:sz w:val="20"/>
          <w:szCs w:val="20"/>
        </w:rPr>
        <w:t xml:space="preserve"> nastąpi</w:t>
      </w:r>
      <w:r w:rsidRPr="00765BB9">
        <w:rPr>
          <w:rFonts w:ascii="Arial Narrow" w:hAnsi="Arial Narrow" w:cs="Arial"/>
          <w:sz w:val="20"/>
          <w:szCs w:val="20"/>
        </w:rPr>
        <w:t xml:space="preserve"> w terminie </w:t>
      </w:r>
      <w:r w:rsidR="00765BB9" w:rsidRPr="00B97E53">
        <w:rPr>
          <w:rFonts w:ascii="Arial Narrow" w:hAnsi="Arial Narrow"/>
          <w:b/>
          <w:sz w:val="20"/>
          <w:szCs w:val="20"/>
        </w:rPr>
        <w:t>14 dni od momentu otrzymania materiałów od Zamawiającego</w:t>
      </w:r>
      <w:bookmarkStart w:id="0" w:name="_GoBack"/>
      <w:r w:rsidR="00765BB9" w:rsidRPr="00B97E53">
        <w:rPr>
          <w:rFonts w:ascii="Arial Narrow" w:hAnsi="Arial Narrow"/>
          <w:sz w:val="20"/>
          <w:szCs w:val="20"/>
        </w:rPr>
        <w:t>.</w:t>
      </w:r>
      <w:bookmarkEnd w:id="0"/>
    </w:p>
    <w:p w14:paraId="676BCE9E" w14:textId="77777777" w:rsidR="001679A1" w:rsidRPr="001679A1" w:rsidRDefault="001679A1" w:rsidP="001679A1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 xml:space="preserve">Miejsce dostawy: Muzeum Okręgowe w Tarnowie, Rynek 3. </w:t>
      </w:r>
    </w:p>
    <w:p w14:paraId="2DE25EF6" w14:textId="6363D356" w:rsidR="001679A1" w:rsidRPr="001679A1" w:rsidRDefault="001679A1" w:rsidP="001679A1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>Wykonawca dostarczy przedmiot umowy na własny koszt, w sposób zapewniający ich całość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1679A1">
        <w:rPr>
          <w:rFonts w:ascii="Arial Narrow" w:hAnsi="Arial Narrow" w:cs="Arial"/>
          <w:sz w:val="20"/>
          <w:szCs w:val="20"/>
        </w:rPr>
        <w:t xml:space="preserve">i nienaruszalność. </w:t>
      </w:r>
    </w:p>
    <w:p w14:paraId="6061DBDB" w14:textId="68997D86" w:rsidR="001679A1" w:rsidRPr="001679A1" w:rsidRDefault="001679A1" w:rsidP="001679A1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 xml:space="preserve">W przypadku stwierdzenia przy odbiorze przedmiotu umowy wad, braków ilościowych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1679A1">
        <w:rPr>
          <w:rFonts w:ascii="Arial Narrow" w:hAnsi="Arial Narrow" w:cs="Arial"/>
          <w:sz w:val="20"/>
          <w:szCs w:val="20"/>
        </w:rPr>
        <w:t>lub jakościowych, Zamawiający ma prawo odmowy odebrania dostarczonych materiałów. Nie wyklucza to późniejszego wniesienia reklamacji przez Zamawiającego. Zamawiający zwraca na koszt Wykonawcy egzemplarze materiałów będące przedmiotem zwrotu</w:t>
      </w:r>
      <w:r>
        <w:rPr>
          <w:rFonts w:ascii="Arial Narrow" w:hAnsi="Arial Narrow" w:cs="Arial"/>
          <w:sz w:val="20"/>
          <w:szCs w:val="20"/>
        </w:rPr>
        <w:br/>
      </w:r>
      <w:r w:rsidRPr="001679A1">
        <w:rPr>
          <w:rFonts w:ascii="Arial Narrow" w:hAnsi="Arial Narrow" w:cs="Arial"/>
          <w:sz w:val="20"/>
          <w:szCs w:val="20"/>
        </w:rPr>
        <w:t>w celu wymiany na wolne od wad. Wykonawca zobowiązany jest dostarczyć na swój koszt materiały wolne od wad</w:t>
      </w:r>
      <w:r>
        <w:rPr>
          <w:rFonts w:ascii="Arial Narrow" w:hAnsi="Arial Narrow" w:cs="Arial"/>
          <w:sz w:val="20"/>
          <w:szCs w:val="20"/>
        </w:rPr>
        <w:br/>
      </w:r>
      <w:r w:rsidRPr="001679A1">
        <w:rPr>
          <w:rFonts w:ascii="Arial Narrow" w:hAnsi="Arial Narrow" w:cs="Arial"/>
          <w:sz w:val="20"/>
          <w:szCs w:val="20"/>
        </w:rPr>
        <w:t xml:space="preserve">w terminie </w:t>
      </w:r>
      <w:r w:rsidRPr="001679A1">
        <w:rPr>
          <w:rFonts w:ascii="Arial Narrow" w:hAnsi="Arial Narrow" w:cs="Arial"/>
          <w:b/>
          <w:bCs/>
          <w:sz w:val="20"/>
          <w:szCs w:val="20"/>
        </w:rPr>
        <w:t xml:space="preserve">3 dni roboczych </w:t>
      </w:r>
      <w:r w:rsidRPr="001679A1">
        <w:rPr>
          <w:rFonts w:ascii="Arial Narrow" w:hAnsi="Arial Narrow" w:cs="Arial"/>
          <w:sz w:val="20"/>
          <w:szCs w:val="20"/>
        </w:rPr>
        <w:t xml:space="preserve">od dnia przekazania Wykonawcy informacji o odmowie. </w:t>
      </w:r>
    </w:p>
    <w:p w14:paraId="253C4E41" w14:textId="17E67FBB" w:rsidR="001679A1" w:rsidRPr="001679A1" w:rsidRDefault="001679A1" w:rsidP="001679A1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>W przypadku, gdy Wykonawca, w terminie wskazanym w ust. 5 niniejszego paragrafu nie dostarczy Zamawiającemu materiałów spełniających wymogi ilościowe i jakościowe, Zamawiającemu przysługuje prawo zamówienia materiałów</w:t>
      </w:r>
      <w:r>
        <w:rPr>
          <w:rFonts w:ascii="Arial Narrow" w:hAnsi="Arial Narrow" w:cs="Arial"/>
          <w:sz w:val="20"/>
          <w:szCs w:val="20"/>
        </w:rPr>
        <w:br/>
      </w:r>
      <w:r w:rsidRPr="001679A1">
        <w:rPr>
          <w:rFonts w:ascii="Arial Narrow" w:hAnsi="Arial Narrow" w:cs="Arial"/>
          <w:sz w:val="20"/>
          <w:szCs w:val="20"/>
        </w:rPr>
        <w:t xml:space="preserve">u podmiotu trzeciego i obciążenia Wykonawcy ceną materiałów zamówionych u innego podmiotu. </w:t>
      </w:r>
    </w:p>
    <w:p w14:paraId="1592EA75" w14:textId="77777777" w:rsidR="001679A1" w:rsidRPr="001679A1" w:rsidRDefault="001679A1" w:rsidP="001679A1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 xml:space="preserve">Potwierdzeniem przyjęcia przez Zamawiającego dostawy będzie przyjęcie przez Zamawiającego faktury VAT. </w:t>
      </w:r>
    </w:p>
    <w:p w14:paraId="403951FC" w14:textId="77777777" w:rsidR="001679A1" w:rsidRPr="001679A1" w:rsidRDefault="001679A1" w:rsidP="001679A1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>Zamawiający dopuszcza możliwość zlecenia przez Wykonawcę wykonania usług będących przedmiotem umowy podwykonawcom. Za działanie podwykonawców, Wykonawca odpowiada jak za działania własne.</w:t>
      </w:r>
    </w:p>
    <w:p w14:paraId="720B1553" w14:textId="77777777" w:rsidR="001679A1" w:rsidRPr="001679A1" w:rsidRDefault="001679A1" w:rsidP="001679A1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>Niedopuszczalne jest zawieranie umów przez podwykonawcę z dalszym podwykonawcą.</w:t>
      </w:r>
    </w:p>
    <w:p w14:paraId="2E3DF6C2" w14:textId="77777777" w:rsidR="001679A1" w:rsidRPr="001679A1" w:rsidRDefault="001679A1" w:rsidP="001679A1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 xml:space="preserve">Wykonawca zobowiązuje się, iż projekty materiałów przekazane przez Zamawiającego, wykorzysta jedynie w celu realizacji niniejszej umowy.  </w:t>
      </w:r>
    </w:p>
    <w:p w14:paraId="1A302FA5" w14:textId="77777777" w:rsidR="001679A1" w:rsidRPr="001679A1" w:rsidRDefault="001679A1" w:rsidP="001679A1">
      <w:pPr>
        <w:spacing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14:paraId="45A08523" w14:textId="77777777" w:rsidR="001679A1" w:rsidRPr="001679A1" w:rsidRDefault="001679A1" w:rsidP="001679A1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1679A1">
        <w:rPr>
          <w:rFonts w:ascii="Arial Narrow" w:hAnsi="Arial Narrow" w:cs="Arial"/>
          <w:b/>
          <w:bCs/>
          <w:sz w:val="20"/>
          <w:szCs w:val="20"/>
        </w:rPr>
        <w:t>§ 2.</w:t>
      </w:r>
    </w:p>
    <w:p w14:paraId="3A207265" w14:textId="77777777" w:rsidR="001679A1" w:rsidRPr="001679A1" w:rsidRDefault="001679A1" w:rsidP="001679A1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lastRenderedPageBreak/>
        <w:t xml:space="preserve">Z tytułu realizacji przedmiotu umowy, Zamawiający zapłaci Wykonawcy wynagrodzenie w kwocie </w:t>
      </w:r>
      <w:r w:rsidRPr="00DD73D2">
        <w:rPr>
          <w:rFonts w:ascii="Arial Narrow" w:hAnsi="Arial Narrow" w:cs="Arial"/>
          <w:sz w:val="20"/>
          <w:szCs w:val="20"/>
        </w:rPr>
        <w:t>…</w:t>
      </w:r>
      <w:r w:rsidRPr="001679A1">
        <w:rPr>
          <w:rFonts w:ascii="Arial Narrow" w:hAnsi="Arial Narrow" w:cs="Arial"/>
          <w:sz w:val="20"/>
          <w:szCs w:val="20"/>
        </w:rPr>
        <w:t xml:space="preserve"> złotych brutto (słownie: </w:t>
      </w:r>
      <w:r w:rsidRPr="00DD73D2">
        <w:rPr>
          <w:rFonts w:ascii="Arial Narrow" w:hAnsi="Arial Narrow" w:cs="Arial"/>
          <w:sz w:val="20"/>
          <w:szCs w:val="20"/>
        </w:rPr>
        <w:t>…</w:t>
      </w:r>
      <w:r w:rsidRPr="001679A1">
        <w:rPr>
          <w:rFonts w:ascii="Arial Narrow" w:hAnsi="Arial Narrow" w:cs="Arial"/>
          <w:sz w:val="20"/>
          <w:szCs w:val="20"/>
        </w:rPr>
        <w:t xml:space="preserve"> brutto). </w:t>
      </w:r>
    </w:p>
    <w:p w14:paraId="09D16F00" w14:textId="77777777" w:rsidR="001679A1" w:rsidRPr="001679A1" w:rsidRDefault="001679A1" w:rsidP="001679A1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 xml:space="preserve">Zapłata nastąpi na podstawie faktury wystawionej przez Wykonawcę, przelewem na konto Wykonawcy nr </w:t>
      </w:r>
      <w:r w:rsidRPr="00DD73D2">
        <w:rPr>
          <w:rFonts w:ascii="Arial Narrow" w:eastAsia="Calibri" w:hAnsi="Arial Narrow" w:cs="Arial"/>
          <w:sz w:val="20"/>
          <w:szCs w:val="20"/>
        </w:rPr>
        <w:t>…</w:t>
      </w:r>
      <w:r w:rsidRPr="001679A1">
        <w:rPr>
          <w:rFonts w:ascii="Arial Narrow" w:hAnsi="Arial Narrow" w:cs="Arial"/>
          <w:sz w:val="20"/>
          <w:szCs w:val="20"/>
        </w:rPr>
        <w:t xml:space="preserve"> w terminie do 14 dni od daty przyjęcia faktury przez Zamawiającego. </w:t>
      </w:r>
    </w:p>
    <w:p w14:paraId="429C1277" w14:textId="77777777" w:rsidR="001679A1" w:rsidRPr="001679A1" w:rsidRDefault="001679A1" w:rsidP="001679A1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 xml:space="preserve">Strony nie dopuszczają możliwości zmiany cen jednostkowych przedmiotu umowy w okresie obowiązywania umowy. </w:t>
      </w:r>
    </w:p>
    <w:p w14:paraId="787D334C" w14:textId="77777777" w:rsidR="001679A1" w:rsidRPr="001679A1" w:rsidRDefault="001679A1" w:rsidP="001679A1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 xml:space="preserve">Zamawiający oświadcza, że jest podatnikiem podatku od towarów i usług VAT. </w:t>
      </w:r>
    </w:p>
    <w:p w14:paraId="7625E32B" w14:textId="77777777" w:rsidR="001679A1" w:rsidRPr="001679A1" w:rsidRDefault="001679A1" w:rsidP="001679A1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 xml:space="preserve">Wykonawca oświadcza, że jest podatnikiem podatku od towarów i usług VAT i posiada numer identyfikacyjny </w:t>
      </w:r>
      <w:r w:rsidRPr="00DD73D2">
        <w:rPr>
          <w:rFonts w:ascii="Arial Narrow" w:hAnsi="Arial Narrow" w:cs="Arial"/>
          <w:sz w:val="20"/>
          <w:szCs w:val="20"/>
        </w:rPr>
        <w:t>…</w:t>
      </w:r>
      <w:r w:rsidRPr="001679A1">
        <w:rPr>
          <w:rFonts w:ascii="Arial Narrow" w:hAnsi="Arial Narrow" w:cs="Arial"/>
          <w:sz w:val="20"/>
          <w:szCs w:val="20"/>
        </w:rPr>
        <w:t xml:space="preserve"> nadany przez </w:t>
      </w:r>
      <w:r w:rsidRPr="00DD73D2">
        <w:rPr>
          <w:rFonts w:ascii="Arial Narrow" w:hAnsi="Arial Narrow" w:cs="Arial"/>
          <w:sz w:val="20"/>
          <w:szCs w:val="20"/>
        </w:rPr>
        <w:t>…</w:t>
      </w:r>
      <w:r w:rsidRPr="001679A1">
        <w:rPr>
          <w:rFonts w:ascii="Arial Narrow" w:hAnsi="Arial Narrow" w:cs="Arial"/>
          <w:sz w:val="20"/>
          <w:szCs w:val="20"/>
        </w:rPr>
        <w:t>.</w:t>
      </w:r>
    </w:p>
    <w:p w14:paraId="2688CC81" w14:textId="77777777" w:rsidR="001679A1" w:rsidRPr="001679A1" w:rsidRDefault="001679A1" w:rsidP="001679A1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691A2948" w14:textId="77777777" w:rsidR="001679A1" w:rsidRPr="001679A1" w:rsidRDefault="001679A1" w:rsidP="001679A1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1679A1">
        <w:rPr>
          <w:rFonts w:ascii="Arial Narrow" w:hAnsi="Arial Narrow" w:cs="Arial"/>
          <w:b/>
          <w:bCs/>
          <w:sz w:val="20"/>
          <w:szCs w:val="20"/>
        </w:rPr>
        <w:t>§ 3.</w:t>
      </w:r>
    </w:p>
    <w:p w14:paraId="2BAEA6BE" w14:textId="77777777" w:rsidR="001679A1" w:rsidRPr="001679A1" w:rsidRDefault="001679A1" w:rsidP="001679A1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 xml:space="preserve">Wykonawca zapłaci Zamawiającemu karę umowną: </w:t>
      </w:r>
    </w:p>
    <w:p w14:paraId="663F9CF7" w14:textId="77777777" w:rsidR="001679A1" w:rsidRPr="001679A1" w:rsidRDefault="001679A1" w:rsidP="001679A1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 xml:space="preserve">za zawiniona zwłokę w dostarczeniu przedmiotu zamówienia w terminie określonym w § 1 ust. 2, w wysokości 1,5% wartości wynagrodzenia, o którym mowa w § 2 ust., za każdy dzień zwłoki, </w:t>
      </w:r>
    </w:p>
    <w:p w14:paraId="317596AF" w14:textId="77777777" w:rsidR="001679A1" w:rsidRPr="001679A1" w:rsidRDefault="001679A1" w:rsidP="001679A1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 xml:space="preserve">za opóźnienie w usunięciu wad lub braków ilościowych przedmiotu zamówienia w terminie określonym w § 1 ust. 5, w wysokości 1,5% wartości wynagrodzenia, o którym mowa w § 2 ust. 1  za każdy dzień zwłoki, </w:t>
      </w:r>
    </w:p>
    <w:p w14:paraId="07228115" w14:textId="77777777" w:rsidR="001679A1" w:rsidRPr="001679A1" w:rsidRDefault="001679A1" w:rsidP="001679A1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 xml:space="preserve">za odstąpienie od umowy z przyczyn leżących po stronie Wykonawcy 50% wynagrodzenia umownego. </w:t>
      </w:r>
    </w:p>
    <w:p w14:paraId="51BEBD5F" w14:textId="77777777" w:rsidR="001679A1" w:rsidRPr="001679A1" w:rsidRDefault="001679A1" w:rsidP="001679A1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>Zamawiający zastrzega sobie prawo dochodzenia odszkodowania uzupełniającego do wysokości rzeczywiście poniesionej szkody na zasadach ogólnych, w przypadku gdy szkoda wyrządzona Zamawiającemu nie wykonaniem lub nienależnym wykonaniem umowy przez Wykonawcę przewyższy wysokość kary umownej zastrzeżonej w ust. 1.</w:t>
      </w:r>
    </w:p>
    <w:p w14:paraId="1D73CEF0" w14:textId="77777777" w:rsidR="001679A1" w:rsidRPr="001679A1" w:rsidRDefault="001679A1" w:rsidP="001679A1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 xml:space="preserve">Kary umowne mogą być potrącone z wynagrodzenia należnego Wykonawcy. </w:t>
      </w:r>
    </w:p>
    <w:p w14:paraId="7ED69677" w14:textId="77777777" w:rsidR="001679A1" w:rsidRPr="001679A1" w:rsidRDefault="001679A1" w:rsidP="001679A1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095745CD" w14:textId="77777777" w:rsidR="001679A1" w:rsidRPr="001679A1" w:rsidRDefault="001679A1" w:rsidP="001679A1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1679A1">
        <w:rPr>
          <w:rFonts w:ascii="Arial Narrow" w:hAnsi="Arial Narrow" w:cs="Arial"/>
          <w:b/>
          <w:bCs/>
          <w:sz w:val="20"/>
          <w:szCs w:val="20"/>
        </w:rPr>
        <w:t>§ 4.</w:t>
      </w:r>
    </w:p>
    <w:p w14:paraId="741D729B" w14:textId="77777777" w:rsidR="001679A1" w:rsidRPr="001679A1" w:rsidRDefault="001679A1" w:rsidP="001679A1">
      <w:pPr>
        <w:numPr>
          <w:ilvl w:val="0"/>
          <w:numId w:val="5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 xml:space="preserve">Zmiany umowy wymagają formy pisemnej. </w:t>
      </w:r>
    </w:p>
    <w:p w14:paraId="28C299CC" w14:textId="77777777" w:rsidR="001679A1" w:rsidRPr="001679A1" w:rsidRDefault="001679A1" w:rsidP="001679A1">
      <w:pPr>
        <w:numPr>
          <w:ilvl w:val="0"/>
          <w:numId w:val="5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 xml:space="preserve">Zmiana treści niniejszej umowy nie może być niekorzystna dla Zamawiającego. </w:t>
      </w:r>
    </w:p>
    <w:p w14:paraId="4C92F9C1" w14:textId="77777777" w:rsidR="001679A1" w:rsidRPr="001679A1" w:rsidRDefault="001679A1" w:rsidP="001679A1">
      <w:pPr>
        <w:numPr>
          <w:ilvl w:val="0"/>
          <w:numId w:val="5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 xml:space="preserve">Zmiana umowy dokonana z naruszeniem tych postanowień jest nieważna. </w:t>
      </w:r>
    </w:p>
    <w:p w14:paraId="3D84485D" w14:textId="77777777" w:rsidR="001679A1" w:rsidRPr="001679A1" w:rsidRDefault="001679A1" w:rsidP="001679A1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16D8FD2A" w14:textId="77777777" w:rsidR="001679A1" w:rsidRPr="001679A1" w:rsidRDefault="001679A1" w:rsidP="001679A1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1D7504E2" w14:textId="77777777" w:rsidR="001679A1" w:rsidRPr="001679A1" w:rsidRDefault="001679A1" w:rsidP="001679A1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1679A1">
        <w:rPr>
          <w:rFonts w:ascii="Arial Narrow" w:hAnsi="Arial Narrow" w:cs="Arial"/>
          <w:b/>
          <w:bCs/>
          <w:sz w:val="20"/>
          <w:szCs w:val="20"/>
        </w:rPr>
        <w:t>§ 5.</w:t>
      </w:r>
    </w:p>
    <w:p w14:paraId="2D4916AA" w14:textId="77777777" w:rsidR="001679A1" w:rsidRPr="001679A1" w:rsidRDefault="001679A1" w:rsidP="001679A1">
      <w:pPr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 xml:space="preserve">W razie rażącego naruszenia przez Wykonawcę postanowień umowy, Zamawiającemu przysługuje prawo odstąpienia od umowy bez wyznaczenia terminu dodatkowego. </w:t>
      </w:r>
    </w:p>
    <w:p w14:paraId="67F732F3" w14:textId="77777777" w:rsidR="001679A1" w:rsidRPr="001679A1" w:rsidRDefault="001679A1" w:rsidP="001679A1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116A8127" w14:textId="77777777" w:rsidR="001679A1" w:rsidRPr="001679A1" w:rsidRDefault="001679A1" w:rsidP="001679A1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1679A1">
        <w:rPr>
          <w:rFonts w:ascii="Arial Narrow" w:hAnsi="Arial Narrow" w:cs="Arial"/>
          <w:b/>
          <w:bCs/>
          <w:sz w:val="20"/>
          <w:szCs w:val="20"/>
        </w:rPr>
        <w:t>§ 6.</w:t>
      </w:r>
    </w:p>
    <w:p w14:paraId="3DE965B9" w14:textId="77777777" w:rsidR="001679A1" w:rsidRPr="001679A1" w:rsidRDefault="001679A1" w:rsidP="001679A1">
      <w:pPr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>W sprawach nie uregulowanych umową mają zastosowanie przepisy Kodeksu cywilnego.</w:t>
      </w:r>
    </w:p>
    <w:p w14:paraId="3DF038A8" w14:textId="77777777" w:rsidR="001679A1" w:rsidRPr="001679A1" w:rsidRDefault="001679A1" w:rsidP="001679A1">
      <w:pPr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 xml:space="preserve">Wszelkie spory wynikłe na tle realizacji niniejszej umowy strony zobowiązują się rozstrzygać polubownie, a w sytuacji braku możliwości dojścia do porozumienia w tym trybie, spór skierowany będzie do rozstrzygnięcia przez właściwy rzeczowo Sąd właściwy dla siedziby Zamawiającego. </w:t>
      </w:r>
    </w:p>
    <w:p w14:paraId="43BA65B0" w14:textId="77777777" w:rsidR="001679A1" w:rsidRPr="001679A1" w:rsidRDefault="001679A1" w:rsidP="001679A1">
      <w:pPr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 xml:space="preserve">Zamawiający oświadcza, że nie wyraża zgody na cesję wierzytelności wynikających z niniejszej umowy. </w:t>
      </w:r>
    </w:p>
    <w:p w14:paraId="60DBF6EA" w14:textId="77777777" w:rsidR="001679A1" w:rsidRPr="001679A1" w:rsidRDefault="001679A1" w:rsidP="001679A1">
      <w:pPr>
        <w:spacing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14:paraId="719C5103" w14:textId="77777777" w:rsidR="001679A1" w:rsidRPr="001679A1" w:rsidRDefault="001679A1" w:rsidP="001679A1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1679A1">
        <w:rPr>
          <w:rFonts w:ascii="Arial Narrow" w:hAnsi="Arial Narrow" w:cs="Arial"/>
          <w:b/>
          <w:bCs/>
          <w:sz w:val="20"/>
          <w:szCs w:val="20"/>
        </w:rPr>
        <w:t>§ 7.</w:t>
      </w:r>
    </w:p>
    <w:p w14:paraId="14DCD069" w14:textId="77777777" w:rsidR="001679A1" w:rsidRPr="001679A1" w:rsidRDefault="001679A1" w:rsidP="001679A1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 xml:space="preserve">Umowa została sporządzona w dwóch jednobrzmiących egzemplarzach, po jednym dla każdej ze stron. </w:t>
      </w:r>
    </w:p>
    <w:p w14:paraId="76340A68" w14:textId="77777777" w:rsidR="001679A1" w:rsidRPr="001679A1" w:rsidRDefault="001679A1" w:rsidP="001679A1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458035D0" w14:textId="77777777" w:rsidR="001679A1" w:rsidRPr="001679A1" w:rsidRDefault="001679A1" w:rsidP="001679A1">
      <w:pPr>
        <w:spacing w:line="276" w:lineRule="auto"/>
        <w:ind w:left="708"/>
        <w:rPr>
          <w:rFonts w:ascii="Arial Narrow" w:hAnsi="Arial Narrow" w:cs="Arial"/>
          <w:sz w:val="20"/>
          <w:szCs w:val="20"/>
        </w:rPr>
      </w:pPr>
      <w:r w:rsidRPr="001679A1">
        <w:rPr>
          <w:rFonts w:ascii="Arial Narrow" w:hAnsi="Arial Narrow" w:cs="Arial"/>
          <w:sz w:val="20"/>
          <w:szCs w:val="20"/>
        </w:rPr>
        <w:t xml:space="preserve">Wykonawca: </w:t>
      </w:r>
      <w:r w:rsidRPr="001679A1">
        <w:rPr>
          <w:rFonts w:ascii="Arial Narrow" w:hAnsi="Arial Narrow" w:cs="Arial"/>
          <w:sz w:val="20"/>
          <w:szCs w:val="20"/>
        </w:rPr>
        <w:tab/>
      </w:r>
      <w:r w:rsidRPr="001679A1">
        <w:rPr>
          <w:rFonts w:ascii="Arial Narrow" w:hAnsi="Arial Narrow" w:cs="Arial"/>
          <w:sz w:val="20"/>
          <w:szCs w:val="20"/>
        </w:rPr>
        <w:tab/>
      </w:r>
      <w:r w:rsidRPr="001679A1">
        <w:rPr>
          <w:rFonts w:ascii="Arial Narrow" w:hAnsi="Arial Narrow" w:cs="Arial"/>
          <w:sz w:val="20"/>
          <w:szCs w:val="20"/>
        </w:rPr>
        <w:tab/>
      </w:r>
      <w:r w:rsidRPr="001679A1">
        <w:rPr>
          <w:rFonts w:ascii="Arial Narrow" w:hAnsi="Arial Narrow" w:cs="Arial"/>
          <w:sz w:val="20"/>
          <w:szCs w:val="20"/>
        </w:rPr>
        <w:tab/>
      </w:r>
      <w:r w:rsidRPr="001679A1">
        <w:rPr>
          <w:rFonts w:ascii="Arial Narrow" w:hAnsi="Arial Narrow" w:cs="Arial"/>
          <w:sz w:val="20"/>
          <w:szCs w:val="20"/>
        </w:rPr>
        <w:tab/>
      </w:r>
      <w:r w:rsidRPr="001679A1">
        <w:rPr>
          <w:rFonts w:ascii="Arial Narrow" w:hAnsi="Arial Narrow" w:cs="Arial"/>
          <w:sz w:val="20"/>
          <w:szCs w:val="20"/>
        </w:rPr>
        <w:tab/>
      </w:r>
      <w:r w:rsidRPr="001679A1">
        <w:rPr>
          <w:rFonts w:ascii="Arial Narrow" w:hAnsi="Arial Narrow" w:cs="Arial"/>
          <w:sz w:val="20"/>
          <w:szCs w:val="20"/>
        </w:rPr>
        <w:tab/>
      </w:r>
      <w:r w:rsidRPr="001679A1">
        <w:rPr>
          <w:rFonts w:ascii="Arial Narrow" w:hAnsi="Arial Narrow" w:cs="Arial"/>
          <w:sz w:val="20"/>
          <w:szCs w:val="20"/>
        </w:rPr>
        <w:tab/>
        <w:t>Zamawiający:</w:t>
      </w:r>
    </w:p>
    <w:p w14:paraId="02FE9797" w14:textId="77777777" w:rsidR="00F6784C" w:rsidRPr="00BD419D" w:rsidRDefault="00F6784C" w:rsidP="00EE634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F6784C" w:rsidRPr="00BD419D" w:rsidSect="009A2D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C4BBC" w14:textId="77777777" w:rsidR="002F1890" w:rsidRDefault="002F1890" w:rsidP="000B6EAD">
      <w:r>
        <w:separator/>
      </w:r>
    </w:p>
  </w:endnote>
  <w:endnote w:type="continuationSeparator" w:id="0">
    <w:p w14:paraId="2E46E0F6" w14:textId="77777777" w:rsidR="002F1890" w:rsidRDefault="002F1890" w:rsidP="000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DDC0" w14:textId="19683E8F" w:rsidR="00F6784C" w:rsidRPr="000B6EAD" w:rsidRDefault="00F6784C">
    <w:pPr>
      <w:pStyle w:val="Stopka"/>
      <w:jc w:val="center"/>
      <w:rPr>
        <w:rFonts w:ascii="Arial" w:hAnsi="Arial" w:cs="Arial"/>
        <w:sz w:val="18"/>
        <w:szCs w:val="18"/>
      </w:rPr>
    </w:pPr>
    <w:r w:rsidRPr="000B6EAD">
      <w:rPr>
        <w:rFonts w:ascii="Arial" w:hAnsi="Arial" w:cs="Arial"/>
        <w:sz w:val="18"/>
        <w:szCs w:val="18"/>
      </w:rPr>
      <w:t xml:space="preserve">strona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PAGE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DE4BAB">
      <w:rPr>
        <w:rFonts w:ascii="Arial" w:hAnsi="Arial" w:cs="Arial"/>
        <w:b/>
        <w:bCs/>
        <w:noProof/>
        <w:sz w:val="18"/>
        <w:szCs w:val="18"/>
      </w:rPr>
      <w:t>2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  <w:r w:rsidRPr="000B6EAD">
      <w:rPr>
        <w:rFonts w:ascii="Arial" w:hAnsi="Arial" w:cs="Arial"/>
        <w:sz w:val="18"/>
        <w:szCs w:val="18"/>
      </w:rPr>
      <w:t xml:space="preserve"> z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NUMPAGES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DE4BAB">
      <w:rPr>
        <w:rFonts w:ascii="Arial" w:hAnsi="Arial" w:cs="Arial"/>
        <w:b/>
        <w:bCs/>
        <w:noProof/>
        <w:sz w:val="18"/>
        <w:szCs w:val="18"/>
      </w:rPr>
      <w:t>2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</w:p>
  <w:p w14:paraId="67E0ED75" w14:textId="77777777" w:rsidR="00F6784C" w:rsidRDefault="00F678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AA63A" w14:textId="77777777" w:rsidR="002F1890" w:rsidRDefault="002F1890" w:rsidP="000B6EAD">
      <w:r>
        <w:separator/>
      </w:r>
    </w:p>
  </w:footnote>
  <w:footnote w:type="continuationSeparator" w:id="0">
    <w:p w14:paraId="01D6AB78" w14:textId="77777777" w:rsidR="002F1890" w:rsidRDefault="002F1890" w:rsidP="000B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8AA"/>
    <w:multiLevelType w:val="hybridMultilevel"/>
    <w:tmpl w:val="AF922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E50E7"/>
    <w:multiLevelType w:val="hybridMultilevel"/>
    <w:tmpl w:val="0588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56198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897551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85BAF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CFC"/>
    <w:multiLevelType w:val="hybridMultilevel"/>
    <w:tmpl w:val="976EEA20"/>
    <w:lvl w:ilvl="0" w:tplc="1138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838286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2547AA"/>
    <w:multiLevelType w:val="hybridMultilevel"/>
    <w:tmpl w:val="0B2CF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7128B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A50552"/>
    <w:multiLevelType w:val="hybridMultilevel"/>
    <w:tmpl w:val="83C0F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78113F"/>
    <w:multiLevelType w:val="hybridMultilevel"/>
    <w:tmpl w:val="0F2C8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973CC1"/>
    <w:multiLevelType w:val="hybridMultilevel"/>
    <w:tmpl w:val="0694B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F673D"/>
    <w:multiLevelType w:val="hybridMultilevel"/>
    <w:tmpl w:val="18B66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5E"/>
    <w:rsid w:val="00004117"/>
    <w:rsid w:val="000460F0"/>
    <w:rsid w:val="0009644E"/>
    <w:rsid w:val="000A3675"/>
    <w:rsid w:val="000B6EAD"/>
    <w:rsid w:val="0010263A"/>
    <w:rsid w:val="0012404A"/>
    <w:rsid w:val="001575A7"/>
    <w:rsid w:val="001679A1"/>
    <w:rsid w:val="00194D3D"/>
    <w:rsid w:val="001A3D08"/>
    <w:rsid w:val="001F4210"/>
    <w:rsid w:val="00221FD8"/>
    <w:rsid w:val="00222404"/>
    <w:rsid w:val="00240C72"/>
    <w:rsid w:val="002424D9"/>
    <w:rsid w:val="002C2004"/>
    <w:rsid w:val="002F1890"/>
    <w:rsid w:val="00357931"/>
    <w:rsid w:val="00365064"/>
    <w:rsid w:val="003B76A3"/>
    <w:rsid w:val="003C625E"/>
    <w:rsid w:val="003D5977"/>
    <w:rsid w:val="00446A94"/>
    <w:rsid w:val="00456D68"/>
    <w:rsid w:val="004A1BF0"/>
    <w:rsid w:val="004E5D87"/>
    <w:rsid w:val="004F02E2"/>
    <w:rsid w:val="004F441E"/>
    <w:rsid w:val="005216C4"/>
    <w:rsid w:val="00526031"/>
    <w:rsid w:val="005353CD"/>
    <w:rsid w:val="00535DD3"/>
    <w:rsid w:val="00540533"/>
    <w:rsid w:val="005438BF"/>
    <w:rsid w:val="00544635"/>
    <w:rsid w:val="00582D7F"/>
    <w:rsid w:val="005B7FB3"/>
    <w:rsid w:val="005F50E4"/>
    <w:rsid w:val="0061531F"/>
    <w:rsid w:val="006328AF"/>
    <w:rsid w:val="006861C8"/>
    <w:rsid w:val="006A0EB2"/>
    <w:rsid w:val="006B130E"/>
    <w:rsid w:val="006D254B"/>
    <w:rsid w:val="006F487A"/>
    <w:rsid w:val="00714D03"/>
    <w:rsid w:val="00730A2E"/>
    <w:rsid w:val="00765BB9"/>
    <w:rsid w:val="00766250"/>
    <w:rsid w:val="007874EA"/>
    <w:rsid w:val="007957FA"/>
    <w:rsid w:val="007A10A1"/>
    <w:rsid w:val="007D1F79"/>
    <w:rsid w:val="00804332"/>
    <w:rsid w:val="00812689"/>
    <w:rsid w:val="00854E21"/>
    <w:rsid w:val="008856D5"/>
    <w:rsid w:val="00905777"/>
    <w:rsid w:val="0093540A"/>
    <w:rsid w:val="009420B4"/>
    <w:rsid w:val="00951944"/>
    <w:rsid w:val="0097106E"/>
    <w:rsid w:val="009A2D0F"/>
    <w:rsid w:val="009C6E04"/>
    <w:rsid w:val="009D09BE"/>
    <w:rsid w:val="009D6A77"/>
    <w:rsid w:val="009E4262"/>
    <w:rsid w:val="00A9614F"/>
    <w:rsid w:val="00AB78F6"/>
    <w:rsid w:val="00AC4C96"/>
    <w:rsid w:val="00B37A2D"/>
    <w:rsid w:val="00B40C69"/>
    <w:rsid w:val="00B7477B"/>
    <w:rsid w:val="00B7697A"/>
    <w:rsid w:val="00B77DAC"/>
    <w:rsid w:val="00B97E53"/>
    <w:rsid w:val="00BB4DA7"/>
    <w:rsid w:val="00BD419D"/>
    <w:rsid w:val="00BF223F"/>
    <w:rsid w:val="00C00E1B"/>
    <w:rsid w:val="00C131E2"/>
    <w:rsid w:val="00C15885"/>
    <w:rsid w:val="00C315D9"/>
    <w:rsid w:val="00C31C36"/>
    <w:rsid w:val="00C80471"/>
    <w:rsid w:val="00C811BD"/>
    <w:rsid w:val="00C82C21"/>
    <w:rsid w:val="00C936EC"/>
    <w:rsid w:val="00D04533"/>
    <w:rsid w:val="00D15F34"/>
    <w:rsid w:val="00D33208"/>
    <w:rsid w:val="00D47ECD"/>
    <w:rsid w:val="00DA54F7"/>
    <w:rsid w:val="00DB6EDF"/>
    <w:rsid w:val="00DD2C4B"/>
    <w:rsid w:val="00DD73D2"/>
    <w:rsid w:val="00DE4BAB"/>
    <w:rsid w:val="00E26691"/>
    <w:rsid w:val="00E41AF9"/>
    <w:rsid w:val="00E54517"/>
    <w:rsid w:val="00E57527"/>
    <w:rsid w:val="00E70719"/>
    <w:rsid w:val="00E93EFE"/>
    <w:rsid w:val="00EB1BC4"/>
    <w:rsid w:val="00EB6E3C"/>
    <w:rsid w:val="00EC5C67"/>
    <w:rsid w:val="00EE634D"/>
    <w:rsid w:val="00EF62EC"/>
    <w:rsid w:val="00F47AB1"/>
    <w:rsid w:val="00F6784C"/>
    <w:rsid w:val="00F72099"/>
    <w:rsid w:val="00F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DA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634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8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85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85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79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634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8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85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85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79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b.chmielnik</dc:creator>
  <cp:lastModifiedBy>b.chmielnik</cp:lastModifiedBy>
  <cp:revision>22</cp:revision>
  <cp:lastPrinted>2019-06-21T07:30:00Z</cp:lastPrinted>
  <dcterms:created xsi:type="dcterms:W3CDTF">2019-06-17T11:32:00Z</dcterms:created>
  <dcterms:modified xsi:type="dcterms:W3CDTF">2019-06-21T07:30:00Z</dcterms:modified>
</cp:coreProperties>
</file>